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BC0" w:rsidRPr="00E14F55" w:rsidRDefault="00042BC0" w:rsidP="00D96D08">
      <w:pPr>
        <w:rPr>
          <w:b/>
          <w:bCs/>
          <w:sz w:val="32"/>
          <w:szCs w:val="32"/>
        </w:rPr>
      </w:pPr>
      <w:r w:rsidRPr="00E14F55">
        <w:rPr>
          <w:color w:val="000000" w:themeColor="text1"/>
          <w:sz w:val="32"/>
          <w:szCs w:val="32"/>
          <w:lang w:eastAsia="ru-RU"/>
        </w:rPr>
        <w:t xml:space="preserve">                            Л.11. </w:t>
      </w:r>
      <w:r w:rsidRPr="00E14F55">
        <w:rPr>
          <w:b/>
          <w:bCs/>
          <w:sz w:val="32"/>
          <w:szCs w:val="32"/>
        </w:rPr>
        <w:t>МЕТОДИЧЕСКИЕ ОСНОВЫ ОЦЕНКИ</w:t>
      </w:r>
    </w:p>
    <w:p w:rsidR="00ED603E" w:rsidRPr="00E14F55" w:rsidRDefault="00042BC0" w:rsidP="00D96D08">
      <w:pPr>
        <w:rPr>
          <w:b/>
          <w:bCs/>
          <w:sz w:val="32"/>
          <w:szCs w:val="32"/>
        </w:rPr>
      </w:pPr>
      <w:r w:rsidRPr="00E14F55">
        <w:rPr>
          <w:b/>
          <w:bCs/>
          <w:sz w:val="32"/>
          <w:szCs w:val="32"/>
        </w:rPr>
        <w:t xml:space="preserve">               РЫНОЧНОЙ СТОИМОСТИ </w:t>
      </w:r>
      <w:r w:rsidR="00ED603E" w:rsidRPr="00E14F55">
        <w:rPr>
          <w:b/>
          <w:bCs/>
          <w:sz w:val="32"/>
          <w:szCs w:val="32"/>
        </w:rPr>
        <w:t>ИНТЕЛЛЕКТУАЛЬНОЙ</w:t>
      </w:r>
      <w:r w:rsidRPr="00E14F55">
        <w:rPr>
          <w:b/>
          <w:bCs/>
          <w:sz w:val="32"/>
          <w:szCs w:val="32"/>
        </w:rPr>
        <w:t xml:space="preserve">  </w:t>
      </w:r>
    </w:p>
    <w:p w:rsidR="00C13C67" w:rsidRPr="00E14F55" w:rsidRDefault="00ED603E" w:rsidP="00D96D08">
      <w:pPr>
        <w:rPr>
          <w:b/>
          <w:bCs/>
          <w:sz w:val="32"/>
          <w:szCs w:val="32"/>
        </w:rPr>
      </w:pPr>
      <w:r w:rsidRPr="00E14F55">
        <w:rPr>
          <w:b/>
          <w:bCs/>
          <w:sz w:val="32"/>
          <w:szCs w:val="32"/>
        </w:rPr>
        <w:t xml:space="preserve">                            </w:t>
      </w:r>
      <w:r w:rsidR="00042BC0" w:rsidRPr="00E14F55">
        <w:rPr>
          <w:b/>
          <w:bCs/>
          <w:sz w:val="32"/>
          <w:szCs w:val="32"/>
        </w:rPr>
        <w:t>СОБСТВЕННОСТИ</w:t>
      </w:r>
      <w:r w:rsidRPr="00E14F55">
        <w:rPr>
          <w:b/>
          <w:bCs/>
          <w:sz w:val="32"/>
          <w:szCs w:val="32"/>
        </w:rPr>
        <w:t>:</w:t>
      </w:r>
    </w:p>
    <w:p w:rsidR="00042BC0" w:rsidRPr="00E14F55" w:rsidRDefault="00042BC0" w:rsidP="00D96D08">
      <w:pPr>
        <w:rPr>
          <w:b/>
          <w:bCs/>
          <w:sz w:val="32"/>
          <w:szCs w:val="32"/>
        </w:rPr>
      </w:pPr>
      <w:r w:rsidRPr="00E14F55">
        <w:rPr>
          <w:b/>
          <w:bCs/>
          <w:sz w:val="32"/>
          <w:szCs w:val="32"/>
        </w:rPr>
        <w:t>1.Основные принципы определения рыночной стоимости интеллектуальной собственности</w:t>
      </w:r>
    </w:p>
    <w:p w:rsidR="00ED603E" w:rsidRPr="00E14F55" w:rsidRDefault="00042BC0" w:rsidP="00ED603E">
      <w:pPr>
        <w:rPr>
          <w:sz w:val="32"/>
          <w:szCs w:val="32"/>
        </w:rPr>
      </w:pPr>
      <w:r w:rsidRPr="00E14F55">
        <w:rPr>
          <w:sz w:val="32"/>
          <w:szCs w:val="32"/>
        </w:rPr>
        <w:t>При определении рыночной стоимости интеллектуальной собственности следует руководствоваться следующими методическими основами</w:t>
      </w:r>
      <w:r w:rsidR="00ED603E" w:rsidRPr="00E14F55">
        <w:rPr>
          <w:sz w:val="32"/>
          <w:szCs w:val="32"/>
        </w:rPr>
        <w:t>:</w:t>
      </w:r>
    </w:p>
    <w:p w:rsidR="00ED603E" w:rsidRPr="00E14F55" w:rsidRDefault="00ED603E" w:rsidP="00ED603E">
      <w:pPr>
        <w:rPr>
          <w:sz w:val="32"/>
          <w:szCs w:val="32"/>
        </w:rPr>
      </w:pPr>
      <w:r w:rsidRPr="00E14F55">
        <w:rPr>
          <w:sz w:val="32"/>
          <w:szCs w:val="32"/>
        </w:rPr>
        <w:t xml:space="preserve"> </w:t>
      </w:r>
      <w:r w:rsidRPr="00E14F55">
        <w:rPr>
          <w:rFonts w:cs="Times New Roman"/>
          <w:sz w:val="32"/>
          <w:szCs w:val="32"/>
        </w:rPr>
        <w:t>рыночную стоимость имеют</w:t>
      </w:r>
      <w:r w:rsidR="00C04AFE" w:rsidRPr="00E14F55">
        <w:rPr>
          <w:rFonts w:cs="Times New Roman"/>
          <w:sz w:val="32"/>
          <w:szCs w:val="32"/>
        </w:rPr>
        <w:t xml:space="preserve"> объекты оценки, способные удов</w:t>
      </w:r>
      <w:r w:rsidRPr="00E14F55">
        <w:rPr>
          <w:rFonts w:cs="Times New Roman"/>
          <w:sz w:val="32"/>
          <w:szCs w:val="32"/>
        </w:rPr>
        <w:t xml:space="preserve">летворять конкретные потребности при их использовании в течение определенного периода времени (принцип полезности); </w:t>
      </w:r>
    </w:p>
    <w:p w:rsidR="00ED603E" w:rsidRPr="00E14F55" w:rsidRDefault="00ED603E" w:rsidP="00ED603E">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 xml:space="preserve">рыночная стоимость объекта оценки зависит от спроса и предложения на рынке и характера конкуренции продавцов и покупателей (принцип спроса и предложения); </w:t>
      </w:r>
    </w:p>
    <w:p w:rsidR="00ED603E" w:rsidRPr="00E14F55" w:rsidRDefault="00ED603E" w:rsidP="00ED603E">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рыночная стоимость объекта оценки не может превышать наиболее вероятные затраты на приобретение объекта эквивалентной по</w:t>
      </w:r>
      <w:r w:rsidR="00C04AFE" w:rsidRPr="00E14F55">
        <w:rPr>
          <w:rFonts w:asciiTheme="minorHAnsi" w:hAnsiTheme="minorHAnsi" w:cs="Times New Roman"/>
          <w:sz w:val="32"/>
          <w:szCs w:val="32"/>
        </w:rPr>
        <w:t>л</w:t>
      </w:r>
      <w:r w:rsidRPr="00E14F55">
        <w:rPr>
          <w:rFonts w:asciiTheme="minorHAnsi" w:hAnsiTheme="minorHAnsi" w:cs="Times New Roman"/>
          <w:sz w:val="32"/>
          <w:szCs w:val="32"/>
        </w:rPr>
        <w:t xml:space="preserve">езности (принцип замещения); </w:t>
      </w:r>
    </w:p>
    <w:p w:rsidR="00ED603E" w:rsidRPr="00E14F55" w:rsidRDefault="00ED603E" w:rsidP="00ED603E">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 xml:space="preserve">рыночная стоимость объекта оценки зависит от ожидаемой величины, продолжительности и вероятности получения доходов (выгод), которые могут быть получены за определенный период времени при наиболее эффективном его использовании (принцип ожидания); </w:t>
      </w:r>
    </w:p>
    <w:p w:rsidR="00ED603E" w:rsidRPr="00E14F55" w:rsidRDefault="00ED603E" w:rsidP="00ED603E">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 xml:space="preserve">рыночная стоимость объекта оценки изменяется во времени и определяется на конкретную дату (принцип изменения); </w:t>
      </w:r>
    </w:p>
    <w:p w:rsidR="00C04AFE" w:rsidRPr="00E14F55" w:rsidRDefault="00ED603E" w:rsidP="00ED603E">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рыночная стоимость объекта оценки зависит от внешних факторов, определяющих условия их использования, например, обусловленных действием рыночной инфраструктуры, международного и национального законодательства, политикой государства в области интеллектуальной собственности, возможностью и степенью правовой защиты и других (принцип внешнего влияния);</w:t>
      </w:r>
    </w:p>
    <w:p w:rsidR="00C04AFE" w:rsidRPr="00E14F55" w:rsidRDefault="00C04AFE" w:rsidP="00C04AFE">
      <w:pPr>
        <w:autoSpaceDE w:val="0"/>
        <w:autoSpaceDN w:val="0"/>
        <w:adjustRightInd w:val="0"/>
        <w:spacing w:after="0" w:line="240" w:lineRule="auto"/>
        <w:rPr>
          <w:rFonts w:cs="Wingdings"/>
          <w:color w:val="000000"/>
          <w:sz w:val="32"/>
          <w:szCs w:val="32"/>
        </w:rPr>
      </w:pP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рыночная стоимость интеллектуальной собственности определяется исходя из наиболее вероятного использования интеллектуальной </w:t>
      </w:r>
      <w:r w:rsidRPr="00E14F55">
        <w:rPr>
          <w:rFonts w:cs="Times New Roman"/>
          <w:color w:val="000000"/>
          <w:sz w:val="32"/>
          <w:szCs w:val="32"/>
        </w:rPr>
        <w:lastRenderedPageBreak/>
        <w:t xml:space="preserve">собственности, являющегося реализуемым, экономически оправданным, соответствующим требованиям законодательства, финансово осуществимым и в результате которого расчетная величина стоимости интеллектуальной собственности будет максимальной (принцип </w:t>
      </w:r>
    </w:p>
    <w:p w:rsidR="00C04AFE" w:rsidRPr="00E14F55" w:rsidRDefault="00C04AFE" w:rsidP="00C04AFE">
      <w:pPr>
        <w:autoSpaceDE w:val="0"/>
        <w:autoSpaceDN w:val="0"/>
        <w:adjustRightInd w:val="0"/>
        <w:spacing w:after="0" w:line="240" w:lineRule="auto"/>
        <w:rPr>
          <w:rFonts w:cs="Century"/>
          <w:color w:val="000000"/>
          <w:sz w:val="32"/>
          <w:szCs w:val="32"/>
        </w:rPr>
      </w:pPr>
      <w:r w:rsidRPr="00E14F55">
        <w:rPr>
          <w:rFonts w:cs="Century"/>
          <w:color w:val="000000"/>
          <w:sz w:val="32"/>
          <w:szCs w:val="32"/>
        </w:rPr>
        <w:t xml:space="preserve">168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Times New Roman"/>
          <w:color w:val="000000"/>
          <w:sz w:val="32"/>
          <w:szCs w:val="32"/>
        </w:rPr>
        <w:t xml:space="preserve">наиболее эффективного использования). Наиболее эффективное использование интеллектуальной собственности может не совпадать с ее текущим использованием. </w:t>
      </w:r>
    </w:p>
    <w:p w:rsidR="00ED603E" w:rsidRPr="00E14F55" w:rsidRDefault="00C04AFE" w:rsidP="00C04AFE">
      <w:pPr>
        <w:pStyle w:val="Default"/>
        <w:rPr>
          <w:rFonts w:asciiTheme="minorHAnsi" w:hAnsiTheme="minorHAnsi" w:cs="Times New Roman"/>
          <w:sz w:val="32"/>
          <w:szCs w:val="32"/>
        </w:rPr>
      </w:pPr>
      <w:r w:rsidRPr="00E14F55">
        <w:rPr>
          <w:rFonts w:asciiTheme="minorHAnsi" w:hAnsiTheme="minorHAnsi" w:cs="Times New Roman"/>
          <w:sz w:val="32"/>
          <w:szCs w:val="32"/>
        </w:rPr>
        <w:t>При определении рыночной стоимости интеллектуальной собственности следует учитывать:</w:t>
      </w:r>
      <w:r w:rsidR="00ED603E" w:rsidRPr="00E14F55">
        <w:rPr>
          <w:rFonts w:asciiTheme="minorHAnsi" w:hAnsiTheme="minorHAnsi" w:cs="Times New Roman"/>
          <w:sz w:val="32"/>
          <w:szCs w:val="32"/>
        </w:rPr>
        <w:t xml:space="preserve"> </w:t>
      </w:r>
    </w:p>
    <w:p w:rsidR="00C04AFE" w:rsidRPr="00E14F55" w:rsidRDefault="00C04AFE" w:rsidP="00C04AFE">
      <w:pPr>
        <w:autoSpaceDE w:val="0"/>
        <w:autoSpaceDN w:val="0"/>
        <w:adjustRightInd w:val="0"/>
        <w:spacing w:after="0" w:line="240" w:lineRule="auto"/>
        <w:rPr>
          <w:rFonts w:cs="Wingdings"/>
          <w:color w:val="000000"/>
          <w:sz w:val="32"/>
          <w:szCs w:val="32"/>
        </w:rPr>
      </w:pPr>
    </w:p>
    <w:p w:rsidR="00C04AFE" w:rsidRPr="00E14F55" w:rsidRDefault="00C04AFE" w:rsidP="00C04AFE">
      <w:pPr>
        <w:autoSpaceDE w:val="0"/>
        <w:autoSpaceDN w:val="0"/>
        <w:adjustRightInd w:val="0"/>
        <w:spacing w:after="1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нематериальный, уникальный характер объекта оценки; </w:t>
      </w:r>
    </w:p>
    <w:p w:rsidR="00C04AFE" w:rsidRPr="00E14F55" w:rsidRDefault="00C04AFE" w:rsidP="00C04AFE">
      <w:pPr>
        <w:autoSpaceDE w:val="0"/>
        <w:autoSpaceDN w:val="0"/>
        <w:adjustRightInd w:val="0"/>
        <w:spacing w:after="1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текущее использование объекта интеллектуальной собственности; </w:t>
      </w:r>
    </w:p>
    <w:p w:rsidR="00C04AFE" w:rsidRPr="00E14F55" w:rsidRDefault="00C04AFE" w:rsidP="00C04AFE">
      <w:pPr>
        <w:autoSpaceDE w:val="0"/>
        <w:autoSpaceDN w:val="0"/>
        <w:adjustRightInd w:val="0"/>
        <w:spacing w:after="1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возможные отрасли использования, наиболее вероятные емкость и долю рынка, издержки на производство и реализацию продукции, выпускаемую с использованием объекта интеллектуальной собственности, объем и временную структуру инвестиций, требуемых для освоения и использования объекта интеллектуальной собственности в той или иной отрасли; </w:t>
      </w:r>
    </w:p>
    <w:p w:rsidR="00C04AFE" w:rsidRPr="00E14F55" w:rsidRDefault="00C04AFE" w:rsidP="00C04AFE">
      <w:pPr>
        <w:autoSpaceDE w:val="0"/>
        <w:autoSpaceDN w:val="0"/>
        <w:adjustRightInd w:val="0"/>
        <w:spacing w:after="1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риски освоения и использования объекта интеллектуальной собственности в различных отраслях, в том числе риски </w:t>
      </w:r>
      <w:proofErr w:type="spellStart"/>
      <w:r w:rsidRPr="00E14F55">
        <w:rPr>
          <w:rFonts w:cs="Times New Roman"/>
          <w:color w:val="000000"/>
          <w:sz w:val="32"/>
          <w:szCs w:val="32"/>
        </w:rPr>
        <w:t>недостижения</w:t>
      </w:r>
      <w:proofErr w:type="spellEnd"/>
      <w:r w:rsidRPr="00E14F55">
        <w:rPr>
          <w:rFonts w:cs="Times New Roman"/>
          <w:color w:val="000000"/>
          <w:sz w:val="32"/>
          <w:szCs w:val="32"/>
        </w:rPr>
        <w:t xml:space="preserve"> технических, экономических, эксплуатационных и экологических характеристик, риски недобросовестной конкуренции и другие; </w:t>
      </w:r>
    </w:p>
    <w:p w:rsidR="00C04AFE" w:rsidRPr="00E14F55" w:rsidRDefault="00C04AFE" w:rsidP="00C04AFE">
      <w:pPr>
        <w:autoSpaceDE w:val="0"/>
        <w:autoSpaceDN w:val="0"/>
        <w:adjustRightInd w:val="0"/>
        <w:spacing w:after="1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стадии разработки и промышленного освоения объекта интеллектуальной собственности; </w:t>
      </w:r>
    </w:p>
    <w:p w:rsidR="00C04AFE" w:rsidRPr="00E14F55" w:rsidRDefault="00C04AFE" w:rsidP="00C04AFE">
      <w:pPr>
        <w:autoSpaceDE w:val="0"/>
        <w:autoSpaceDN w:val="0"/>
        <w:adjustRightInd w:val="0"/>
        <w:spacing w:after="1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возможность и степень правовой защиты; </w:t>
      </w:r>
    </w:p>
    <w:p w:rsidR="00C04AFE" w:rsidRPr="00E14F55" w:rsidRDefault="00C04AFE" w:rsidP="00C04AFE">
      <w:pPr>
        <w:autoSpaceDE w:val="0"/>
        <w:autoSpaceDN w:val="0"/>
        <w:adjustRightInd w:val="0"/>
        <w:spacing w:after="1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объем передаваемых прав и других условий договоров о </w:t>
      </w:r>
      <w:proofErr w:type="spellStart"/>
      <w:proofErr w:type="gramStart"/>
      <w:r w:rsidRPr="00E14F55">
        <w:rPr>
          <w:rFonts w:cs="Times New Roman"/>
          <w:color w:val="000000"/>
          <w:sz w:val="32"/>
          <w:szCs w:val="32"/>
        </w:rPr>
        <w:t>созда-нии</w:t>
      </w:r>
      <w:proofErr w:type="spellEnd"/>
      <w:proofErr w:type="gramEnd"/>
      <w:r w:rsidRPr="00E14F55">
        <w:rPr>
          <w:rFonts w:cs="Times New Roman"/>
          <w:color w:val="000000"/>
          <w:sz w:val="32"/>
          <w:szCs w:val="32"/>
        </w:rPr>
        <w:t xml:space="preserve"> и использовании объекта интеллектуальной собственности; </w:t>
      </w:r>
    </w:p>
    <w:p w:rsidR="00C04AFE" w:rsidRPr="00E14F55" w:rsidRDefault="00C04AFE" w:rsidP="00C04AFE">
      <w:pPr>
        <w:autoSpaceDE w:val="0"/>
        <w:autoSpaceDN w:val="0"/>
        <w:adjustRightInd w:val="0"/>
        <w:spacing w:after="1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способ выплаты вознаграждения (платежей) за использование объекта интеллектуальной собственности;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другие факторы. </w:t>
      </w:r>
    </w:p>
    <w:p w:rsidR="00C04AFE" w:rsidRPr="00E14F55" w:rsidRDefault="00C04AFE" w:rsidP="00C04AFE">
      <w:pPr>
        <w:autoSpaceDE w:val="0"/>
        <w:autoSpaceDN w:val="0"/>
        <w:adjustRightInd w:val="0"/>
        <w:spacing w:after="0" w:line="240" w:lineRule="auto"/>
        <w:rPr>
          <w:rFonts w:cs="Times New Roman"/>
          <w:color w:val="000000"/>
          <w:sz w:val="32"/>
          <w:szCs w:val="32"/>
        </w:rPr>
      </w:pPr>
    </w:p>
    <w:p w:rsidR="00C04AFE" w:rsidRPr="00E14F55" w:rsidRDefault="00C04AFE" w:rsidP="00C04AFE">
      <w:pPr>
        <w:autoSpaceDE w:val="0"/>
        <w:autoSpaceDN w:val="0"/>
        <w:adjustRightInd w:val="0"/>
        <w:spacing w:after="0" w:line="240" w:lineRule="auto"/>
        <w:rPr>
          <w:rFonts w:cs="Times New Roman"/>
          <w:color w:val="000000"/>
          <w:sz w:val="32"/>
          <w:szCs w:val="32"/>
        </w:rPr>
      </w:pPr>
    </w:p>
    <w:p w:rsidR="00E14F55" w:rsidRDefault="00E14F55">
      <w:pPr>
        <w:rPr>
          <w:b/>
          <w:bCs/>
          <w:sz w:val="32"/>
          <w:szCs w:val="32"/>
        </w:rPr>
      </w:pPr>
      <w:r>
        <w:rPr>
          <w:b/>
          <w:bCs/>
          <w:sz w:val="32"/>
          <w:szCs w:val="32"/>
        </w:rPr>
        <w:br w:type="page"/>
      </w:r>
    </w:p>
    <w:p w:rsidR="00C04AFE" w:rsidRPr="00E14F55" w:rsidRDefault="00C04AFE" w:rsidP="00E14F55">
      <w:pPr>
        <w:autoSpaceDE w:val="0"/>
        <w:autoSpaceDN w:val="0"/>
        <w:adjustRightInd w:val="0"/>
        <w:spacing w:after="0" w:line="240" w:lineRule="auto"/>
        <w:jc w:val="center"/>
        <w:rPr>
          <w:b/>
          <w:bCs/>
          <w:sz w:val="32"/>
          <w:szCs w:val="32"/>
        </w:rPr>
      </w:pPr>
      <w:r w:rsidRPr="00E14F55">
        <w:rPr>
          <w:b/>
          <w:bCs/>
          <w:sz w:val="32"/>
          <w:szCs w:val="32"/>
        </w:rPr>
        <w:lastRenderedPageBreak/>
        <w:t>2. Доходный подход и его методы оценки</w:t>
      </w:r>
    </w:p>
    <w:p w:rsidR="00C04AFE" w:rsidRPr="00E14F55" w:rsidRDefault="00C04AFE" w:rsidP="00E14F55">
      <w:pPr>
        <w:autoSpaceDE w:val="0"/>
        <w:autoSpaceDN w:val="0"/>
        <w:adjustRightInd w:val="0"/>
        <w:spacing w:after="0" w:line="240" w:lineRule="auto"/>
        <w:jc w:val="center"/>
        <w:rPr>
          <w:b/>
          <w:bCs/>
          <w:sz w:val="32"/>
          <w:szCs w:val="32"/>
        </w:rPr>
      </w:pPr>
      <w:r w:rsidRPr="00E14F55">
        <w:rPr>
          <w:b/>
          <w:bCs/>
          <w:sz w:val="32"/>
          <w:szCs w:val="32"/>
        </w:rPr>
        <w:t>стоимости объектов интеллектуальной собственности</w:t>
      </w:r>
    </w:p>
    <w:p w:rsidR="00C04AFE" w:rsidRPr="00E14F55" w:rsidRDefault="00C04AFE" w:rsidP="00C04AFE">
      <w:pPr>
        <w:autoSpaceDE w:val="0"/>
        <w:autoSpaceDN w:val="0"/>
        <w:adjustRightInd w:val="0"/>
        <w:spacing w:after="0" w:line="240" w:lineRule="auto"/>
        <w:rPr>
          <w:b/>
          <w:bCs/>
          <w:sz w:val="32"/>
          <w:szCs w:val="32"/>
        </w:rPr>
      </w:pPr>
    </w:p>
    <w:p w:rsidR="00C04AFE" w:rsidRPr="00E14F55" w:rsidRDefault="00C04AFE" w:rsidP="00C04AFE">
      <w:pPr>
        <w:autoSpaceDE w:val="0"/>
        <w:autoSpaceDN w:val="0"/>
        <w:adjustRightInd w:val="0"/>
        <w:spacing w:after="0" w:line="240" w:lineRule="auto"/>
        <w:rPr>
          <w:sz w:val="32"/>
          <w:szCs w:val="32"/>
        </w:rPr>
      </w:pPr>
      <w:r w:rsidRPr="00E14F55">
        <w:rPr>
          <w:sz w:val="32"/>
          <w:szCs w:val="32"/>
        </w:rPr>
        <w:t xml:space="preserve">Оценщик при проведении оценки объектов интеллектуальной собственности обязан использовать (или обосновать отказ от использования) доходный, сравнительный и затратный подходы к оценке, которые являются классическими, то есть образцовыми, общепринятыми, признанными как система. Каждый подход к оценке представляет собой совокупность методов оценки, объединенных общей методологией. </w:t>
      </w:r>
      <w:r w:rsidRPr="00E14F55">
        <w:rPr>
          <w:i/>
          <w:iCs/>
          <w:sz w:val="32"/>
          <w:szCs w:val="32"/>
        </w:rPr>
        <w:t xml:space="preserve">Доходный подход </w:t>
      </w:r>
      <w:r w:rsidRPr="00E14F55">
        <w:rPr>
          <w:sz w:val="32"/>
          <w:szCs w:val="32"/>
        </w:rPr>
        <w:t>– совокупность методов оценки стоимости объекта интеллектуальной собственности, основанных на определении ожидаемых доходов от использования объекта оценки.</w:t>
      </w:r>
    </w:p>
    <w:p w:rsidR="00C04AFE" w:rsidRPr="00E14F55" w:rsidRDefault="00C04AFE" w:rsidP="00C04AFE">
      <w:pPr>
        <w:autoSpaceDE w:val="0"/>
        <w:autoSpaceDN w:val="0"/>
        <w:adjustRightInd w:val="0"/>
        <w:spacing w:after="0" w:line="240" w:lineRule="auto"/>
        <w:rPr>
          <w:sz w:val="32"/>
          <w:szCs w:val="32"/>
        </w:rPr>
      </w:pPr>
      <w:r w:rsidRPr="00E14F55">
        <w:rPr>
          <w:sz w:val="32"/>
          <w:szCs w:val="32"/>
        </w:rPr>
        <w:t xml:space="preserve">   Использование доходного подхода осуществляется при условии возможности получения доходов (выгод) от использования интеллектуальной собственности. Доходом от использования интеллектуальной собственности является разница за определенный период времени между денежными поступлениями и денежными выплатами (далее – денежный поток), получаемая правообладателем за предоставленное право использования интеллектуальной собственности. Основными формами денежных поступлений являются платежи за предоставленное право использования интеллектуальной собственности, например, роялти, паушальные платежи и др. Величина платежей за предоставленное право использования интеллектуальной собственности рассчитывается на основе наиболее вероятного значения, которое может сложиться, когда стороны сделки действуют разумно, располагая всей необходимой информацией, а на величине платежей не отражаются какие-либо чрезвычайные обстоятельства.</w:t>
      </w:r>
    </w:p>
    <w:p w:rsidR="00C04AFE" w:rsidRPr="00E14F55" w:rsidRDefault="00C04AFE" w:rsidP="00C04AFE">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 xml:space="preserve">Основными формами выгод (доходов) от использования интеллектуальной собственности являются: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экономия затрат на производство и реализацию продукции (работ, услуг) и (или) на инвестиции в основные и оборотные средства, в том числе фактическое снижение затрат, отсутствие затрат на получение права использования интеллектуальной собственности (например, отсутствие лицензионных платежей, отсутствие необходимости выделения из прибыли наиболее вероятной доли лицензиара);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увеличение цены единицы выпускаемой продукции (работ, услуг);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lastRenderedPageBreak/>
        <w:t></w:t>
      </w:r>
      <w:r w:rsidRPr="00E14F55">
        <w:rPr>
          <w:rFonts w:cs="Wingdings"/>
          <w:color w:val="000000"/>
          <w:sz w:val="32"/>
          <w:szCs w:val="32"/>
        </w:rPr>
        <w:t></w:t>
      </w:r>
      <w:r w:rsidRPr="00E14F55">
        <w:rPr>
          <w:rFonts w:cs="Times New Roman"/>
          <w:color w:val="000000"/>
          <w:sz w:val="32"/>
          <w:szCs w:val="32"/>
        </w:rPr>
        <w:t xml:space="preserve">увеличение физического объема продаж выпускаемой продукции (работ, услуг);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снижение выплат налогов и (или) иных обязательных платежей;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сокращение платежей в счет обслуживания долга;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снижение риска получения денежного потока от использования объекта оценки;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улучшение временной структуры денежного потока от использования объекта оценки; </w:t>
      </w:r>
    </w:p>
    <w:p w:rsidR="00C04AFE" w:rsidRPr="00E14F55" w:rsidRDefault="00C04AFE" w:rsidP="00C04AFE">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различные комбинации указанных форм. </w:t>
      </w:r>
    </w:p>
    <w:p w:rsidR="00B93212" w:rsidRPr="00E14F55" w:rsidRDefault="00B93212" w:rsidP="00C04AFE">
      <w:pPr>
        <w:autoSpaceDE w:val="0"/>
        <w:autoSpaceDN w:val="0"/>
        <w:adjustRightInd w:val="0"/>
        <w:spacing w:after="0" w:line="240" w:lineRule="auto"/>
        <w:rPr>
          <w:sz w:val="32"/>
          <w:szCs w:val="32"/>
        </w:rPr>
      </w:pPr>
      <w:r w:rsidRPr="00E14F55">
        <w:rPr>
          <w:rFonts w:cs="Times New Roman"/>
          <w:color w:val="000000"/>
          <w:sz w:val="32"/>
          <w:szCs w:val="32"/>
        </w:rPr>
        <w:t xml:space="preserve">    </w:t>
      </w:r>
      <w:r w:rsidRPr="00E14F55">
        <w:rPr>
          <w:sz w:val="32"/>
          <w:szCs w:val="32"/>
        </w:rPr>
        <w:t>Выгоды от использования оцениваемой интеллектуальной собственности определяются на основе прямого сопоставления величины, риска и времени получения денежного потока от использования интеллектуальной собственности с величиной, риском и временем получения денежного потока.</w:t>
      </w:r>
    </w:p>
    <w:p w:rsidR="00B93212" w:rsidRPr="00E14F55" w:rsidRDefault="00B93212" w:rsidP="00C04AFE">
      <w:pPr>
        <w:autoSpaceDE w:val="0"/>
        <w:autoSpaceDN w:val="0"/>
        <w:adjustRightInd w:val="0"/>
        <w:spacing w:after="0" w:line="240" w:lineRule="auto"/>
        <w:rPr>
          <w:sz w:val="32"/>
          <w:szCs w:val="32"/>
        </w:rPr>
      </w:pPr>
      <w:r w:rsidRPr="00E14F55">
        <w:rPr>
          <w:sz w:val="32"/>
          <w:szCs w:val="32"/>
        </w:rPr>
        <w:t xml:space="preserve">    Определение рыночной стоимости интеллектуальной собственности с использованием доходного подхода осуществляется путем дисконтирования или капитализации денежных потоков от использования интеллектуальной собственности.</w:t>
      </w:r>
    </w:p>
    <w:p w:rsidR="00B93212" w:rsidRPr="00E14F55" w:rsidRDefault="00B93212" w:rsidP="00B93212">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 xml:space="preserve">Определение рыночной стоимости интеллектуальной собственности, основанное на дисконтировании, включает следующие основные процедуры: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величины и временной структуры денежных потоков, создаваемых использованием интеллектуальной собственности;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величины соответствующей ставки дисконтирования;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расчет рыночной стоимости интеллектуальной собственности путем дисконтирования всех денежных потоков, связанных с использованием интеллектуальной собственности. </w:t>
      </w:r>
    </w:p>
    <w:p w:rsidR="00B93212" w:rsidRPr="00E14F55" w:rsidRDefault="00B93212" w:rsidP="00B93212">
      <w:pPr>
        <w:autoSpaceDE w:val="0"/>
        <w:autoSpaceDN w:val="0"/>
        <w:adjustRightInd w:val="0"/>
        <w:spacing w:after="0" w:line="240" w:lineRule="auto"/>
        <w:rPr>
          <w:rFonts w:cs="Times New Roman"/>
          <w:color w:val="000000"/>
          <w:sz w:val="32"/>
          <w:szCs w:val="32"/>
        </w:rPr>
      </w:pPr>
    </w:p>
    <w:p w:rsidR="00C04AFE" w:rsidRPr="00E14F55" w:rsidRDefault="00B93212" w:rsidP="00C04AFE">
      <w:pPr>
        <w:autoSpaceDE w:val="0"/>
        <w:autoSpaceDN w:val="0"/>
        <w:adjustRightInd w:val="0"/>
        <w:spacing w:after="0" w:line="240" w:lineRule="auto"/>
        <w:rPr>
          <w:rFonts w:cs="Times New Roman"/>
          <w:color w:val="000000"/>
          <w:sz w:val="32"/>
          <w:szCs w:val="32"/>
        </w:rPr>
      </w:pPr>
      <w:r w:rsidRPr="00E14F55">
        <w:rPr>
          <w:rFonts w:cs="Times New Roman"/>
          <w:color w:val="000000"/>
          <w:sz w:val="32"/>
          <w:szCs w:val="32"/>
        </w:rPr>
        <w:t xml:space="preserve">При этом под </w:t>
      </w:r>
      <w:r w:rsidRPr="00E14F55">
        <w:rPr>
          <w:rFonts w:cs="Times New Roman"/>
          <w:i/>
          <w:iCs/>
          <w:color w:val="000000"/>
          <w:sz w:val="32"/>
          <w:szCs w:val="32"/>
        </w:rPr>
        <w:t xml:space="preserve">дисконтированием </w:t>
      </w:r>
      <w:r w:rsidRPr="00E14F55">
        <w:rPr>
          <w:rFonts w:cs="Times New Roman"/>
          <w:color w:val="000000"/>
          <w:sz w:val="32"/>
          <w:szCs w:val="32"/>
        </w:rPr>
        <w:t xml:space="preserve">понимается процесс приведения всех будущих денежных потоков от использования интеллектуальной собственности к дате проведения оценки по определенной оценщиком ставке дисконтирования. При расчете </w:t>
      </w:r>
      <w:r w:rsidRPr="00E14F55">
        <w:rPr>
          <w:rFonts w:cs="Times New Roman"/>
          <w:i/>
          <w:iCs/>
          <w:color w:val="000000"/>
          <w:sz w:val="32"/>
          <w:szCs w:val="32"/>
        </w:rPr>
        <w:t xml:space="preserve">ставки дисконтирования </w:t>
      </w:r>
      <w:r w:rsidRPr="00E14F55">
        <w:rPr>
          <w:rFonts w:cs="Times New Roman"/>
          <w:color w:val="000000"/>
          <w:sz w:val="32"/>
          <w:szCs w:val="32"/>
        </w:rPr>
        <w:t xml:space="preserve">для денежных потоков, создаваемых оцениваемой интеллектуальной собственностью, следует учитывать: </w:t>
      </w:r>
      <w:proofErr w:type="spellStart"/>
      <w:r w:rsidRPr="00E14F55">
        <w:rPr>
          <w:rFonts w:cs="Times New Roman"/>
          <w:color w:val="000000"/>
          <w:sz w:val="32"/>
          <w:szCs w:val="32"/>
        </w:rPr>
        <w:t>безрисковую</w:t>
      </w:r>
      <w:proofErr w:type="spellEnd"/>
      <w:r w:rsidRPr="00E14F55">
        <w:rPr>
          <w:rFonts w:cs="Times New Roman"/>
          <w:color w:val="000000"/>
          <w:sz w:val="32"/>
          <w:szCs w:val="32"/>
        </w:rPr>
        <w:t xml:space="preserve"> ставку отдачи на капитал; величину премии за риск, связанный с инвестированием капитала в приобретение оцениваемой интеллектуальной собственности; ставки отдачи на капитал аналогичных по уровню риска инвестиций. </w:t>
      </w:r>
    </w:p>
    <w:p w:rsidR="00B93212" w:rsidRPr="00E14F55" w:rsidRDefault="00B93212" w:rsidP="00B93212">
      <w:pPr>
        <w:pStyle w:val="Default"/>
        <w:rPr>
          <w:rFonts w:asciiTheme="minorHAnsi" w:hAnsiTheme="minorHAnsi" w:cs="Times New Roman"/>
          <w:sz w:val="32"/>
          <w:szCs w:val="32"/>
        </w:rPr>
      </w:pPr>
      <w:r w:rsidRPr="00E14F55">
        <w:rPr>
          <w:rFonts w:asciiTheme="minorHAnsi" w:hAnsiTheme="minorHAnsi" w:cs="Times New Roman"/>
          <w:sz w:val="32"/>
          <w:szCs w:val="32"/>
        </w:rPr>
        <w:lastRenderedPageBreak/>
        <w:t xml:space="preserve">     Определение рыночной стоимости интеллектуальной собственности, основанное на капитализации, включает следующие основные процедуры: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денежных потоков, создаваемых использованием интеллектуальной собственности;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величины соответствующей ставки капитализации денежных потоков от использования интеллектуальной собственности;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расчет рыночной стоимости интеллектуальной собственности путем капитализации денежных потоков от использования интеллектуальной собственности.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Times New Roman"/>
          <w:color w:val="000000"/>
          <w:sz w:val="32"/>
          <w:szCs w:val="32"/>
        </w:rPr>
        <w:t xml:space="preserve">     Под </w:t>
      </w:r>
      <w:r w:rsidRPr="00E14F55">
        <w:rPr>
          <w:rFonts w:cs="Times New Roman"/>
          <w:i/>
          <w:iCs/>
          <w:color w:val="000000"/>
          <w:sz w:val="32"/>
          <w:szCs w:val="32"/>
        </w:rPr>
        <w:t xml:space="preserve">капитализацией </w:t>
      </w:r>
      <w:r w:rsidRPr="00E14F55">
        <w:rPr>
          <w:rFonts w:cs="Times New Roman"/>
          <w:color w:val="000000"/>
          <w:sz w:val="32"/>
          <w:szCs w:val="32"/>
        </w:rPr>
        <w:t>понимается определение на дату проведения оценки стоимости всех будущих равных между собой или изменяющихся с одинаковым темпом величин денежных потоков от использования интеллектуальной собственности за равные периоды времени. Расчет производится путем деления величины денежного потока от использования интеллектуальной собственности за первый после даты проведения оценки период на определенную оценщиком соответствующую ставку капитализации.</w:t>
      </w:r>
    </w:p>
    <w:p w:rsidR="00B93212" w:rsidRPr="00E14F55" w:rsidRDefault="00B93212" w:rsidP="00B93212">
      <w:pPr>
        <w:autoSpaceDE w:val="0"/>
        <w:autoSpaceDN w:val="0"/>
        <w:adjustRightInd w:val="0"/>
        <w:spacing w:after="0" w:line="240" w:lineRule="auto"/>
        <w:rPr>
          <w:sz w:val="32"/>
          <w:szCs w:val="32"/>
        </w:rPr>
      </w:pPr>
      <w:r w:rsidRPr="00E14F55">
        <w:rPr>
          <w:rFonts w:cs="Times New Roman"/>
          <w:color w:val="000000"/>
          <w:sz w:val="32"/>
          <w:szCs w:val="32"/>
        </w:rPr>
        <w:t xml:space="preserve">    </w:t>
      </w:r>
      <w:r w:rsidRPr="00E14F55">
        <w:rPr>
          <w:sz w:val="32"/>
          <w:szCs w:val="32"/>
        </w:rPr>
        <w:t>При расчете ставки капитализации для денежных потоков, создаваемых оцениваемой интеллектуальной собственностью, следует учитывать: величину ставки дисконтирования (отдачи на капитал); наиболее вероятный темп изменения денежных потоков от использования интеллектуальной собственности и наиболее вероятное изменение ее стоимости.</w:t>
      </w:r>
    </w:p>
    <w:p w:rsidR="00B93212" w:rsidRPr="00E14F55" w:rsidRDefault="00B93212" w:rsidP="00B93212">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 xml:space="preserve">Группа методов доходного подхода самая многочисленная, однако наиболее распространенными и заслуживающими внимания являются следующие: </w:t>
      </w:r>
    </w:p>
    <w:p w:rsidR="00B93212" w:rsidRPr="00E14F55" w:rsidRDefault="00B93212" w:rsidP="00B93212">
      <w:pPr>
        <w:autoSpaceDE w:val="0"/>
        <w:autoSpaceDN w:val="0"/>
        <w:adjustRightInd w:val="0"/>
        <w:spacing w:after="9"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метод преимущества в прибыли;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метод выигрыша в себестоимости (метод преимущества в расходах); </w:t>
      </w:r>
    </w:p>
    <w:p w:rsidR="00B93212" w:rsidRPr="00E14F55" w:rsidRDefault="00B93212" w:rsidP="00B93212">
      <w:pPr>
        <w:autoSpaceDE w:val="0"/>
        <w:autoSpaceDN w:val="0"/>
        <w:adjustRightInd w:val="0"/>
        <w:spacing w:after="0" w:line="240" w:lineRule="auto"/>
        <w:rPr>
          <w:rFonts w:cs="Century"/>
          <w:color w:val="000000"/>
          <w:sz w:val="32"/>
          <w:szCs w:val="32"/>
        </w:rPr>
      </w:pPr>
      <w:r w:rsidRPr="00E14F55">
        <w:rPr>
          <w:rFonts w:cs="Century"/>
          <w:color w:val="000000"/>
          <w:sz w:val="32"/>
          <w:szCs w:val="32"/>
        </w:rPr>
        <w:t xml:space="preserve"> </w:t>
      </w: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метод выделения доли прибыли, приходящейся на интеллектуальную собственность;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метод освобождения от роялти; </w:t>
      </w:r>
    </w:p>
    <w:p w:rsidR="00B93212" w:rsidRPr="00E14F55" w:rsidRDefault="00B93212" w:rsidP="00B93212">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метод опционов и др. </w:t>
      </w:r>
    </w:p>
    <w:p w:rsidR="00194A44" w:rsidRPr="00E14F55" w:rsidRDefault="00194A44" w:rsidP="00194A44">
      <w:pPr>
        <w:pStyle w:val="Default"/>
        <w:rPr>
          <w:rFonts w:asciiTheme="minorHAnsi" w:hAnsiTheme="minorHAnsi" w:cs="Times New Roman"/>
          <w:sz w:val="32"/>
          <w:szCs w:val="32"/>
        </w:rPr>
      </w:pPr>
      <w:r w:rsidRPr="00E14F55">
        <w:rPr>
          <w:rFonts w:asciiTheme="minorHAnsi" w:hAnsiTheme="minorHAnsi" w:cs="Times New Roman"/>
          <w:sz w:val="32"/>
          <w:szCs w:val="32"/>
        </w:rPr>
        <w:t xml:space="preserve">    </w:t>
      </w:r>
      <w:r w:rsidRPr="00E14F55">
        <w:rPr>
          <w:rFonts w:asciiTheme="minorHAnsi" w:hAnsiTheme="minorHAnsi" w:cs="Times New Roman"/>
          <w:b/>
          <w:bCs/>
          <w:i/>
          <w:iCs/>
          <w:sz w:val="32"/>
          <w:szCs w:val="32"/>
        </w:rPr>
        <w:t xml:space="preserve">Метод преимущества в прибыли. </w:t>
      </w:r>
      <w:r w:rsidRPr="00E14F55">
        <w:rPr>
          <w:rFonts w:asciiTheme="minorHAnsi" w:hAnsiTheme="minorHAnsi" w:cs="Times New Roman"/>
          <w:sz w:val="32"/>
          <w:szCs w:val="32"/>
        </w:rPr>
        <w:t xml:space="preserve">Стоимость объекта промышленной собственности (далее – объекта) по этому методу определяется тем преимуществом в прибыли, которое ожидается получить от его использования. Под преимуществом в прибыли понимается разность между прибылью, полученной при </w:t>
      </w:r>
      <w:r w:rsidRPr="00E14F55">
        <w:rPr>
          <w:rFonts w:asciiTheme="minorHAnsi" w:hAnsiTheme="minorHAnsi" w:cs="Times New Roman"/>
          <w:sz w:val="32"/>
          <w:szCs w:val="32"/>
        </w:rPr>
        <w:lastRenderedPageBreak/>
        <w:t xml:space="preserve">использовании продукции с использованием объекта (новшества), и прибылью, которую производитель получает от реализации продукции без использования объекта (новшества). Преимущество в прибыли, как правило, проявляется: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по сравнению с тем предприятием, которое выпускает продукцию, аналогичную, но не инновационную (без использования новшества);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применительно к предприятию, выпускающему продукцию до и после использования объекта (новшества). </w:t>
      </w:r>
    </w:p>
    <w:p w:rsidR="00194A44" w:rsidRPr="00E14F55" w:rsidRDefault="00194A44" w:rsidP="00194A44">
      <w:pPr>
        <w:autoSpaceDE w:val="0"/>
        <w:autoSpaceDN w:val="0"/>
        <w:adjustRightInd w:val="0"/>
        <w:spacing w:after="0" w:line="240" w:lineRule="auto"/>
        <w:rPr>
          <w:sz w:val="32"/>
          <w:szCs w:val="32"/>
        </w:rPr>
      </w:pPr>
      <w:r w:rsidRPr="00E14F55">
        <w:rPr>
          <w:rFonts w:cs="Times New Roman"/>
          <w:color w:val="000000"/>
          <w:sz w:val="32"/>
          <w:szCs w:val="32"/>
        </w:rPr>
        <w:t xml:space="preserve">   </w:t>
      </w:r>
      <w:r w:rsidRPr="00E14F55">
        <w:rPr>
          <w:sz w:val="32"/>
          <w:szCs w:val="32"/>
        </w:rPr>
        <w:t>По данному методу будущее ежегодное преимущество в прибыли, выраженное в денежной форме, приводится к расчетному году (моменту оценки) с помощью коэффициента дисконтирования и с учетом предполагаемого периода его получения. Полученная таким образом величина принимается в качестве стоимости объекта промышленной собственности.</w:t>
      </w:r>
    </w:p>
    <w:p w:rsidR="00194A44" w:rsidRPr="00E14F55" w:rsidRDefault="00194A44" w:rsidP="00194A44">
      <w:pPr>
        <w:autoSpaceDE w:val="0"/>
        <w:autoSpaceDN w:val="0"/>
        <w:adjustRightInd w:val="0"/>
        <w:spacing w:after="0" w:line="240" w:lineRule="auto"/>
        <w:rPr>
          <w:sz w:val="32"/>
          <w:szCs w:val="32"/>
        </w:rPr>
      </w:pPr>
      <w:r w:rsidRPr="00E14F55">
        <w:rPr>
          <w:sz w:val="32"/>
          <w:szCs w:val="32"/>
        </w:rPr>
        <w:t xml:space="preserve">      </w:t>
      </w:r>
      <w:r w:rsidRPr="00E14F55">
        <w:rPr>
          <w:b/>
          <w:bCs/>
          <w:i/>
          <w:iCs/>
          <w:sz w:val="32"/>
          <w:szCs w:val="32"/>
        </w:rPr>
        <w:t xml:space="preserve">Метод выигрыша в себестоимости (метод преимущества в расходах). </w:t>
      </w:r>
      <w:r w:rsidRPr="00E14F55">
        <w:rPr>
          <w:sz w:val="32"/>
          <w:szCs w:val="32"/>
        </w:rPr>
        <w:t>Стоимость объекта этим методом измеряется экономией (сокращением) издержек при производстве и реализации инновационной продукции. Данный метод применим лишь в тех случаях, когда сопоставляются два близких по своим технико-экономическим характеристикам вида продукции или два способа (технологии) производства одной и той же продукции, при этом в одном из них (с использованием объекта интеллектуальной собственности) сокращаются издержки.</w:t>
      </w:r>
    </w:p>
    <w:p w:rsidR="00194A44" w:rsidRPr="00E14F55" w:rsidRDefault="00194A44" w:rsidP="00194A44">
      <w:pPr>
        <w:autoSpaceDE w:val="0"/>
        <w:autoSpaceDN w:val="0"/>
        <w:adjustRightInd w:val="0"/>
        <w:spacing w:after="0" w:line="240" w:lineRule="auto"/>
        <w:rPr>
          <w:sz w:val="32"/>
          <w:szCs w:val="32"/>
        </w:rPr>
      </w:pPr>
      <w:r w:rsidRPr="00E14F55">
        <w:rPr>
          <w:sz w:val="32"/>
          <w:szCs w:val="32"/>
        </w:rPr>
        <w:t xml:space="preserve">   </w:t>
      </w:r>
      <w:r w:rsidRPr="00E14F55">
        <w:rPr>
          <w:b/>
          <w:bCs/>
          <w:i/>
          <w:iCs/>
          <w:sz w:val="32"/>
          <w:szCs w:val="32"/>
        </w:rPr>
        <w:t xml:space="preserve">Метод выделения доли прибыли, приходящейся на интеллектуальную собственность. </w:t>
      </w:r>
      <w:r w:rsidRPr="00E14F55">
        <w:rPr>
          <w:sz w:val="32"/>
          <w:szCs w:val="32"/>
        </w:rPr>
        <w:t>Данный метод основан на расчете прибыли хозяйствующего субъекта с последующим выделением ее доли, приходящейся на объект интеллектуальной собственности.</w:t>
      </w:r>
    </w:p>
    <w:p w:rsidR="00194A44" w:rsidRPr="00E14F55" w:rsidRDefault="00194A44" w:rsidP="00E14F55">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b/>
          <w:bCs/>
          <w:i/>
          <w:iCs/>
          <w:sz w:val="32"/>
          <w:szCs w:val="32"/>
        </w:rPr>
        <w:t xml:space="preserve">Метод освобождения от роялти. </w:t>
      </w:r>
      <w:r w:rsidRPr="00E14F55">
        <w:rPr>
          <w:rFonts w:asciiTheme="minorHAnsi" w:hAnsiTheme="minorHAnsi" w:cs="Times New Roman"/>
          <w:sz w:val="32"/>
          <w:szCs w:val="32"/>
        </w:rPr>
        <w:t xml:space="preserve">Данный метод, то есть определение стоимости объекта промышленной собственности на </w:t>
      </w:r>
      <w:proofErr w:type="gramStart"/>
      <w:r w:rsidRPr="00E14F55">
        <w:rPr>
          <w:rFonts w:asciiTheme="minorHAnsi" w:hAnsiTheme="minorHAnsi" w:cs="Times New Roman"/>
          <w:sz w:val="32"/>
          <w:szCs w:val="32"/>
        </w:rPr>
        <w:t xml:space="preserve">базе </w:t>
      </w:r>
      <w:r w:rsidRPr="00E14F55">
        <w:rPr>
          <w:rFonts w:asciiTheme="minorHAnsi" w:hAnsiTheme="minorHAnsi" w:cs="Century"/>
          <w:sz w:val="32"/>
          <w:szCs w:val="32"/>
        </w:rPr>
        <w:t xml:space="preserve"> </w:t>
      </w:r>
      <w:r w:rsidRPr="00E14F55">
        <w:rPr>
          <w:rFonts w:asciiTheme="minorHAnsi" w:hAnsiTheme="minorHAnsi" w:cs="Times New Roman"/>
          <w:sz w:val="32"/>
          <w:szCs w:val="32"/>
        </w:rPr>
        <w:t>роялти</w:t>
      </w:r>
      <w:proofErr w:type="gramEnd"/>
      <w:r w:rsidRPr="00E14F55">
        <w:rPr>
          <w:rFonts w:asciiTheme="minorHAnsi" w:hAnsiTheme="minorHAnsi" w:cs="Times New Roman"/>
          <w:sz w:val="32"/>
          <w:szCs w:val="32"/>
        </w:rPr>
        <w:t xml:space="preserve">, сочетает в себе черты доходного и сравнительного подходов. Последовательность расчета включает в себя следующие этапы: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составление прогноза объема продаж инновационной продукции, по которой ожидаются выплаты роялти;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ставки роялти;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срока полезного использования объекта (патента, лицензии);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lastRenderedPageBreak/>
        <w:t></w:t>
      </w:r>
      <w:r w:rsidRPr="00E14F55">
        <w:rPr>
          <w:rFonts w:cs="Wingdings"/>
          <w:color w:val="000000"/>
          <w:sz w:val="32"/>
          <w:szCs w:val="32"/>
        </w:rPr>
        <w:t></w:t>
      </w:r>
      <w:r w:rsidRPr="00E14F55">
        <w:rPr>
          <w:rFonts w:cs="Times New Roman"/>
          <w:color w:val="000000"/>
          <w:sz w:val="32"/>
          <w:szCs w:val="32"/>
        </w:rPr>
        <w:t xml:space="preserve">расчет ожидаемых выплат по роялти (расчет процентных отчислений от прогнозируемого объема продаж);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из ожидаемых выплат по роялти вычитаются все расходы, связанные с оформлением патента или лицензии (юридические, организационные, административные и др.);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расчет дисконтированных денежных потоков (доходов) от выплат по роялти; </w:t>
      </w:r>
    </w:p>
    <w:p w:rsidR="00194A44" w:rsidRPr="00E14F55" w:rsidRDefault="00194A44" w:rsidP="00194A4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суммы текущих величин денежных потоков от выплат по роялти. </w:t>
      </w:r>
    </w:p>
    <w:p w:rsidR="00194A44" w:rsidRPr="00E14F55" w:rsidRDefault="00194A44" w:rsidP="00194A44">
      <w:pPr>
        <w:autoSpaceDE w:val="0"/>
        <w:autoSpaceDN w:val="0"/>
        <w:adjustRightInd w:val="0"/>
        <w:spacing w:after="0" w:line="240" w:lineRule="auto"/>
        <w:rPr>
          <w:sz w:val="32"/>
          <w:szCs w:val="32"/>
        </w:rPr>
      </w:pPr>
      <w:r w:rsidRPr="00E14F55">
        <w:rPr>
          <w:rFonts w:cs="Times New Roman"/>
          <w:color w:val="000000"/>
          <w:sz w:val="32"/>
          <w:szCs w:val="32"/>
        </w:rPr>
        <w:t xml:space="preserve">   Метод </w:t>
      </w:r>
      <w:r w:rsidRPr="00E14F55">
        <w:rPr>
          <w:sz w:val="32"/>
          <w:szCs w:val="32"/>
        </w:rPr>
        <w:t>опцион можно рассматривать как право (не обязанность) купить или продать некоторый нематериальный актив в определенный день или до наступления некоторой определенной даты. Следует различать опцион-кол (право купить) и опцион-пут (право продать).</w:t>
      </w:r>
    </w:p>
    <w:p w:rsidR="00194A44" w:rsidRPr="00E14F55" w:rsidRDefault="00194A44" w:rsidP="00194A44">
      <w:pPr>
        <w:autoSpaceDE w:val="0"/>
        <w:autoSpaceDN w:val="0"/>
        <w:adjustRightInd w:val="0"/>
        <w:spacing w:after="0" w:line="240" w:lineRule="auto"/>
        <w:rPr>
          <w:sz w:val="32"/>
          <w:szCs w:val="32"/>
        </w:rPr>
      </w:pPr>
      <w:r w:rsidRPr="00E14F55">
        <w:rPr>
          <w:sz w:val="32"/>
          <w:szCs w:val="32"/>
        </w:rPr>
        <w:t xml:space="preserve">   </w:t>
      </w:r>
      <w:r w:rsidRPr="00E14F55">
        <w:rPr>
          <w:i/>
          <w:iCs/>
          <w:sz w:val="32"/>
          <w:szCs w:val="32"/>
        </w:rPr>
        <w:t xml:space="preserve">Опцион-кол </w:t>
      </w:r>
      <w:r w:rsidRPr="00E14F55">
        <w:rPr>
          <w:sz w:val="32"/>
          <w:szCs w:val="32"/>
        </w:rPr>
        <w:t>дает право его владельцу приобрести в будущем объект интеллектуальной собственности по заранее установленной цене.</w:t>
      </w:r>
      <w:r w:rsidR="000519D9" w:rsidRPr="00E14F55">
        <w:rPr>
          <w:sz w:val="32"/>
          <w:szCs w:val="32"/>
        </w:rPr>
        <w:t xml:space="preserve"> В реальной жизни опционы часто бывают встроенными в самые различные типы сделок и проектов и их надо уметь выявлять и оценивать.</w:t>
      </w:r>
    </w:p>
    <w:p w:rsidR="000519D9" w:rsidRPr="00E14F55" w:rsidRDefault="000519D9" w:rsidP="00194A44">
      <w:pPr>
        <w:autoSpaceDE w:val="0"/>
        <w:autoSpaceDN w:val="0"/>
        <w:adjustRightInd w:val="0"/>
        <w:spacing w:after="0" w:line="240" w:lineRule="auto"/>
        <w:rPr>
          <w:sz w:val="32"/>
          <w:szCs w:val="32"/>
        </w:rPr>
      </w:pPr>
    </w:p>
    <w:p w:rsidR="000519D9" w:rsidRPr="00E14F55" w:rsidRDefault="000519D9" w:rsidP="00E14F55">
      <w:pPr>
        <w:autoSpaceDE w:val="0"/>
        <w:autoSpaceDN w:val="0"/>
        <w:adjustRightInd w:val="0"/>
        <w:spacing w:after="0" w:line="240" w:lineRule="auto"/>
        <w:jc w:val="center"/>
        <w:rPr>
          <w:b/>
          <w:bCs/>
          <w:sz w:val="32"/>
          <w:szCs w:val="32"/>
        </w:rPr>
      </w:pPr>
      <w:r w:rsidRPr="00E14F55">
        <w:rPr>
          <w:b/>
          <w:bCs/>
          <w:sz w:val="32"/>
          <w:szCs w:val="32"/>
        </w:rPr>
        <w:t>3. Сравнительный подход и его методы</w:t>
      </w:r>
    </w:p>
    <w:p w:rsidR="000519D9" w:rsidRPr="00E14F55" w:rsidRDefault="000519D9" w:rsidP="00E14F55">
      <w:pPr>
        <w:autoSpaceDE w:val="0"/>
        <w:autoSpaceDN w:val="0"/>
        <w:adjustRightInd w:val="0"/>
        <w:spacing w:after="0" w:line="240" w:lineRule="auto"/>
        <w:jc w:val="center"/>
        <w:rPr>
          <w:b/>
          <w:bCs/>
          <w:sz w:val="32"/>
          <w:szCs w:val="32"/>
        </w:rPr>
      </w:pPr>
      <w:r w:rsidRPr="00E14F55">
        <w:rPr>
          <w:b/>
          <w:bCs/>
          <w:sz w:val="32"/>
          <w:szCs w:val="32"/>
        </w:rPr>
        <w:t>оценки стоимости объектов</w:t>
      </w:r>
    </w:p>
    <w:p w:rsidR="000519D9" w:rsidRPr="00E14F55" w:rsidRDefault="000519D9" w:rsidP="00E14F55">
      <w:pPr>
        <w:autoSpaceDE w:val="0"/>
        <w:autoSpaceDN w:val="0"/>
        <w:adjustRightInd w:val="0"/>
        <w:spacing w:after="0" w:line="240" w:lineRule="auto"/>
        <w:jc w:val="center"/>
        <w:rPr>
          <w:b/>
          <w:bCs/>
          <w:sz w:val="32"/>
          <w:szCs w:val="32"/>
        </w:rPr>
      </w:pPr>
      <w:r w:rsidRPr="00E14F55">
        <w:rPr>
          <w:b/>
          <w:bCs/>
          <w:sz w:val="32"/>
          <w:szCs w:val="32"/>
        </w:rPr>
        <w:t>интеллектуальной собственности</w:t>
      </w:r>
    </w:p>
    <w:p w:rsidR="000519D9" w:rsidRPr="00E14F55" w:rsidRDefault="000519D9" w:rsidP="00194A44">
      <w:pPr>
        <w:autoSpaceDE w:val="0"/>
        <w:autoSpaceDN w:val="0"/>
        <w:adjustRightInd w:val="0"/>
        <w:spacing w:after="0" w:line="240" w:lineRule="auto"/>
        <w:rPr>
          <w:sz w:val="32"/>
          <w:szCs w:val="32"/>
        </w:rPr>
      </w:pPr>
      <w:r w:rsidRPr="00E14F55">
        <w:rPr>
          <w:i/>
          <w:iCs/>
          <w:sz w:val="32"/>
          <w:szCs w:val="32"/>
        </w:rPr>
        <w:t xml:space="preserve">   Сравнительный подход </w:t>
      </w:r>
      <w:r w:rsidRPr="00E14F55">
        <w:rPr>
          <w:sz w:val="32"/>
          <w:szCs w:val="32"/>
        </w:rPr>
        <w:t>– совокупность методов оценки стоимости объекта интеллектуальной собственности, основанных на сравнении объекта оценки с объектами – аналогами объекта оценки, в отношении которых имеется информация о ценах. Использование сравнительного или рыночного подхода осуществляется при наличии достоверной и доступной информации о ценах аналогов объекта оценки и действительных условиях сделок с ними.</w:t>
      </w:r>
    </w:p>
    <w:p w:rsidR="000519D9" w:rsidRPr="00E14F55" w:rsidRDefault="000519D9" w:rsidP="00194A44">
      <w:pPr>
        <w:autoSpaceDE w:val="0"/>
        <w:autoSpaceDN w:val="0"/>
        <w:adjustRightInd w:val="0"/>
        <w:spacing w:after="0" w:line="240" w:lineRule="auto"/>
        <w:rPr>
          <w:sz w:val="32"/>
          <w:szCs w:val="32"/>
        </w:rPr>
      </w:pPr>
      <w:r w:rsidRPr="00E14F55">
        <w:rPr>
          <w:sz w:val="32"/>
          <w:szCs w:val="32"/>
        </w:rPr>
        <w:t xml:space="preserve">   </w:t>
      </w:r>
      <w:r w:rsidRPr="00E14F55">
        <w:rPr>
          <w:i/>
          <w:iCs/>
          <w:sz w:val="32"/>
          <w:szCs w:val="32"/>
        </w:rPr>
        <w:t xml:space="preserve">Аналог объекта оценки </w:t>
      </w:r>
      <w:r w:rsidRPr="00E14F55">
        <w:rPr>
          <w:sz w:val="32"/>
          <w:szCs w:val="32"/>
        </w:rPr>
        <w:t>(далее – аналог) – сходный по основным экономическим, материальным, техническим и другим характеристикам объекту оценки другой объект, цена которого известна из сделки, состоявшейся при сходных условиях.</w:t>
      </w:r>
    </w:p>
    <w:p w:rsidR="000519D9" w:rsidRPr="00E14F55" w:rsidRDefault="000519D9" w:rsidP="000519D9">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 xml:space="preserve">Определение рыночной стоимости с использованием сравнительного подхода включает следующие основные процедуры: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выявление элементов, по которым осуществляется сравнение объекта оценки с аналогами (далее – элементы сравнения);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lastRenderedPageBreak/>
        <w:t></w:t>
      </w:r>
      <w:r w:rsidRPr="00E14F55">
        <w:rPr>
          <w:rFonts w:cs="Wingdings"/>
          <w:color w:val="000000"/>
          <w:sz w:val="32"/>
          <w:szCs w:val="32"/>
        </w:rPr>
        <w:t></w:t>
      </w:r>
      <w:r w:rsidRPr="00E14F55">
        <w:rPr>
          <w:rFonts w:cs="Times New Roman"/>
          <w:color w:val="000000"/>
          <w:sz w:val="32"/>
          <w:szCs w:val="32"/>
        </w:rPr>
        <w:t xml:space="preserve">установление по каждому из элементов сравнения характера и степени отличий каждого аналога от оцениваемой интеллектуальной собственности;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по каждому из элементов сравнения корректировок цен аналогов, соответствующих характеру и степени отличий каждого аналога от оцениваемой интеллектуальной собственности;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корректировку по каждому из элементов сравнения цен каждого аналога, сглаживающую их отличия от оцениваемой интеллектуальной собственности;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расчет рыночной стоимости интеллектуальной собственности путем обоснованного обобщения скорректированных цен аналогов. </w:t>
      </w:r>
    </w:p>
    <w:p w:rsidR="000519D9" w:rsidRPr="00E14F55" w:rsidRDefault="000519D9" w:rsidP="000519D9">
      <w:pPr>
        <w:pStyle w:val="Default"/>
        <w:rPr>
          <w:rFonts w:asciiTheme="minorHAnsi" w:hAnsiTheme="minorHAnsi" w:cs="Times New Roman"/>
          <w:sz w:val="32"/>
          <w:szCs w:val="32"/>
        </w:rPr>
      </w:pPr>
      <w:r w:rsidRPr="00E14F55">
        <w:rPr>
          <w:rFonts w:asciiTheme="minorHAnsi" w:hAnsiTheme="minorHAnsi" w:cs="Times New Roman"/>
          <w:sz w:val="32"/>
          <w:szCs w:val="32"/>
        </w:rPr>
        <w:t xml:space="preserve">    Наиболее важными элементами сравнения, как правило, являются: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объем оцениваемых имущественных прав на объекты интеллектуальной собственности;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условия финансирования сделок с интеллектуальной собственностью (соотношение собственных и заемных средств, условия предоставления заемных средств);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изменение цен на интеллектуальную собственность за период с даты заключения сделки с аналогом до даты проведения оценки;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отрасль, в которой были или будут использованы объекты интеллектуальной собственности;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территория, на которую распространяется действие предоставляемых прав;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физические, функциональные, технологические, экономические характеристики аналогичных с оцениваемым объектов;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спрос на продукцию, которая может производиться или реализовываться с использованием интеллектуальной собственности;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наличие конкурирующих предложений;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относительный объем реализации продукции (работ, услуг), произведенной с использованием интеллектуальной собственности;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срок полезного использования интеллектуальной собственности; </w:t>
      </w:r>
    </w:p>
    <w:p w:rsidR="000519D9" w:rsidRPr="00E14F55" w:rsidRDefault="000519D9" w:rsidP="000519D9">
      <w:pPr>
        <w:autoSpaceDE w:val="0"/>
        <w:autoSpaceDN w:val="0"/>
        <w:adjustRightInd w:val="0"/>
        <w:spacing w:after="0" w:line="240" w:lineRule="auto"/>
        <w:rPr>
          <w:rFonts w:cs="Century"/>
          <w:color w:val="000000"/>
          <w:sz w:val="32"/>
          <w:szCs w:val="32"/>
        </w:rPr>
      </w:pPr>
      <w:r w:rsidRPr="00E14F55">
        <w:rPr>
          <w:rFonts w:cs="Century"/>
          <w:color w:val="000000"/>
          <w:sz w:val="32"/>
          <w:szCs w:val="32"/>
        </w:rPr>
        <w:t xml:space="preserve"> </w:t>
      </w: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уровень затрат на освоение интеллектуальной собственности;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условия платежа при совершении сделок с интеллектуальной собственностью; </w:t>
      </w:r>
    </w:p>
    <w:p w:rsidR="000519D9" w:rsidRPr="00E14F55" w:rsidRDefault="000519D9" w:rsidP="000519D9">
      <w:pPr>
        <w:autoSpaceDE w:val="0"/>
        <w:autoSpaceDN w:val="0"/>
        <w:adjustRightInd w:val="0"/>
        <w:spacing w:after="0" w:line="240" w:lineRule="auto"/>
        <w:rPr>
          <w:rFonts w:cs="Wingdings"/>
          <w:color w:val="000000"/>
          <w:sz w:val="32"/>
          <w:szCs w:val="32"/>
        </w:rPr>
      </w:pPr>
    </w:p>
    <w:p w:rsidR="000519D9" w:rsidRPr="00E14F55" w:rsidRDefault="000519D9" w:rsidP="000519D9">
      <w:pPr>
        <w:autoSpaceDE w:val="0"/>
        <w:autoSpaceDN w:val="0"/>
        <w:adjustRightInd w:val="0"/>
        <w:spacing w:after="12"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уровень затрат на освоение интеллектуальной собственности; </w:t>
      </w:r>
    </w:p>
    <w:p w:rsidR="000519D9" w:rsidRPr="00E14F55" w:rsidRDefault="000519D9" w:rsidP="000519D9">
      <w:pPr>
        <w:autoSpaceDE w:val="0"/>
        <w:autoSpaceDN w:val="0"/>
        <w:adjustRightInd w:val="0"/>
        <w:spacing w:after="12"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условия платежа при совершении сделок с интеллектуальной собственностью;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lastRenderedPageBreak/>
        <w:t></w:t>
      </w:r>
      <w:r w:rsidRPr="00E14F55">
        <w:rPr>
          <w:rFonts w:cs="Wingdings"/>
          <w:color w:val="000000"/>
          <w:sz w:val="32"/>
          <w:szCs w:val="32"/>
        </w:rPr>
        <w:t></w:t>
      </w:r>
      <w:r w:rsidRPr="00E14F55">
        <w:rPr>
          <w:rFonts w:cs="Times New Roman"/>
          <w:color w:val="000000"/>
          <w:sz w:val="32"/>
          <w:szCs w:val="32"/>
        </w:rPr>
        <w:t xml:space="preserve">обстоятельства совершения сделок с интеллектуальной собственностью.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Times New Roman"/>
          <w:color w:val="000000"/>
          <w:sz w:val="32"/>
          <w:szCs w:val="32"/>
        </w:rPr>
        <w:t xml:space="preserve">Величины корректировок цен устанавливаются, как правило, следующими способами: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прямым попарным сопоставлением цен аналогов, отличающихся друг от друга только по одному элементу сравнения, и определением на базе полученной таким образом информации корректировки по данному элементу сравнения;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прямым попарным сопоставлением дохода (выгоды) двух аналогов, отличающихся друг от друга только по одному элементу сравнения, и определением путем капитализации разницы в доходах корректировки по данному элементу сравнения;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путем определения затрат, связанных с изменением характеристики элемента сравнения, по которому аналог отличается от объекта оценки; </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экспертным обоснованием корректировок цен аналогов.</w:t>
      </w:r>
    </w:p>
    <w:p w:rsidR="000519D9" w:rsidRPr="00E14F55" w:rsidRDefault="000519D9" w:rsidP="000519D9">
      <w:pPr>
        <w:autoSpaceDE w:val="0"/>
        <w:autoSpaceDN w:val="0"/>
        <w:adjustRightInd w:val="0"/>
        <w:spacing w:after="0" w:line="240" w:lineRule="auto"/>
        <w:rPr>
          <w:rFonts w:cs="Times New Roman"/>
          <w:color w:val="000000"/>
          <w:sz w:val="32"/>
          <w:szCs w:val="32"/>
        </w:rPr>
      </w:pPr>
      <w:r w:rsidRPr="00E14F55">
        <w:rPr>
          <w:b/>
          <w:bCs/>
          <w:i/>
          <w:iCs/>
          <w:sz w:val="32"/>
          <w:szCs w:val="32"/>
        </w:rPr>
        <w:t>Метод сравнения продаж</w:t>
      </w:r>
      <w:r w:rsidR="00A57484" w:rsidRPr="00E14F55">
        <w:rPr>
          <w:b/>
          <w:bCs/>
          <w:i/>
          <w:iCs/>
          <w:sz w:val="32"/>
          <w:szCs w:val="32"/>
        </w:rPr>
        <w:t>.</w:t>
      </w:r>
      <w:r w:rsidR="00A57484" w:rsidRPr="00E14F55">
        <w:rPr>
          <w:sz w:val="32"/>
          <w:szCs w:val="32"/>
        </w:rPr>
        <w:t xml:space="preserve"> Расчет стоимости объекта интеллектуальной собственности (прав на использование объекта) методом сравнительного анализа продаж включает идентификацию этого объекта, установление прав собственности, даты проведения оценки и варианта использования.</w:t>
      </w:r>
      <w:r w:rsidRPr="00E14F55">
        <w:rPr>
          <w:rFonts w:cs="Times New Roman"/>
          <w:color w:val="000000"/>
          <w:sz w:val="32"/>
          <w:szCs w:val="32"/>
        </w:rPr>
        <w:t xml:space="preserve"> </w:t>
      </w:r>
    </w:p>
    <w:p w:rsidR="00A57484" w:rsidRPr="00E14F55" w:rsidRDefault="00A57484" w:rsidP="000519D9">
      <w:pPr>
        <w:autoSpaceDE w:val="0"/>
        <w:autoSpaceDN w:val="0"/>
        <w:adjustRightInd w:val="0"/>
        <w:spacing w:after="0" w:line="240" w:lineRule="auto"/>
        <w:rPr>
          <w:sz w:val="32"/>
          <w:szCs w:val="32"/>
        </w:rPr>
      </w:pPr>
      <w:r w:rsidRPr="00E14F55">
        <w:rPr>
          <w:rFonts w:cs="Times New Roman"/>
          <w:color w:val="000000"/>
          <w:sz w:val="32"/>
          <w:szCs w:val="32"/>
        </w:rPr>
        <w:t xml:space="preserve">   </w:t>
      </w:r>
      <w:r w:rsidRPr="00E14F55">
        <w:rPr>
          <w:b/>
          <w:bCs/>
          <w:i/>
          <w:iCs/>
          <w:sz w:val="32"/>
          <w:szCs w:val="32"/>
        </w:rPr>
        <w:t xml:space="preserve">Метод стоимости приобретения. </w:t>
      </w:r>
      <w:r w:rsidRPr="00E14F55">
        <w:rPr>
          <w:sz w:val="32"/>
          <w:szCs w:val="32"/>
        </w:rPr>
        <w:t>Этот метод предполагает, что объект приобретается на рынке по цене, которая отражает его рыночную стоимость. Она может быть использована для расчета рыночной.</w:t>
      </w:r>
    </w:p>
    <w:p w:rsidR="00A57484" w:rsidRPr="00E14F55" w:rsidRDefault="00A57484" w:rsidP="00A57484">
      <w:pPr>
        <w:pStyle w:val="Default"/>
        <w:rPr>
          <w:rFonts w:asciiTheme="minorHAnsi" w:hAnsiTheme="minorHAnsi" w:cs="Times New Roman"/>
          <w:sz w:val="32"/>
          <w:szCs w:val="32"/>
        </w:rPr>
      </w:pP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sz w:val="32"/>
          <w:szCs w:val="32"/>
        </w:rPr>
        <w:t></w:t>
      </w:r>
      <w:r w:rsidRPr="00E14F55">
        <w:rPr>
          <w:rFonts w:asciiTheme="minorHAnsi" w:hAnsiTheme="minorHAnsi" w:cs="Times New Roman"/>
          <w:sz w:val="32"/>
          <w:szCs w:val="32"/>
        </w:rPr>
        <w:t xml:space="preserve">При оценке рыночной стоимости объекта интеллектуальной собственности с использованием данного метода проводятся следующие действия: </w:t>
      </w: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собирается информация о состоявшихся сделках по аналогичным объектам; </w:t>
      </w: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определяется перечень показателей, по которым проводится сопоставление объекта с выбранными аналогами; </w:t>
      </w: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корректируются фактические цены сделок с учетом значений показателей сравнения с оцениваемым объектом; </w:t>
      </w: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определяется стоимость оцениваемого объекта на основе скорректированных фактических данных по сопоставимым сделкам.</w:t>
      </w:r>
    </w:p>
    <w:p w:rsidR="00A57484" w:rsidRPr="00E14F55" w:rsidRDefault="00A57484" w:rsidP="00A57484">
      <w:pPr>
        <w:autoSpaceDE w:val="0"/>
        <w:autoSpaceDN w:val="0"/>
        <w:adjustRightInd w:val="0"/>
        <w:spacing w:after="0" w:line="240" w:lineRule="auto"/>
        <w:rPr>
          <w:sz w:val="32"/>
          <w:szCs w:val="32"/>
        </w:rPr>
      </w:pPr>
      <w:r w:rsidRPr="00E14F55">
        <w:rPr>
          <w:rFonts w:cs="Times New Roman"/>
          <w:color w:val="000000"/>
          <w:sz w:val="32"/>
          <w:szCs w:val="32"/>
        </w:rPr>
        <w:t xml:space="preserve">   </w:t>
      </w:r>
      <w:r w:rsidRPr="00E14F55">
        <w:rPr>
          <w:sz w:val="32"/>
          <w:szCs w:val="32"/>
        </w:rPr>
        <w:t xml:space="preserve">Задача метода параметрической оценки может быть сформулирована как задача поиска функции, отражающей зависимость стоимости интеллектуальной собственности от ее потребительских свойств и </w:t>
      </w:r>
      <w:r w:rsidRPr="00E14F55">
        <w:rPr>
          <w:sz w:val="32"/>
          <w:szCs w:val="32"/>
        </w:rPr>
        <w:lastRenderedPageBreak/>
        <w:t>характера их использования, а также от параметров лицензионного договора. Данный метод в чем-то схож с методом сравнения продаж.</w:t>
      </w:r>
    </w:p>
    <w:p w:rsidR="00A57484" w:rsidRPr="00E14F55" w:rsidRDefault="00A57484" w:rsidP="00A57484">
      <w:pPr>
        <w:autoSpaceDE w:val="0"/>
        <w:autoSpaceDN w:val="0"/>
        <w:adjustRightInd w:val="0"/>
        <w:spacing w:after="0" w:line="240" w:lineRule="auto"/>
        <w:rPr>
          <w:sz w:val="32"/>
          <w:szCs w:val="32"/>
        </w:rPr>
      </w:pPr>
    </w:p>
    <w:p w:rsidR="00A57484" w:rsidRPr="00E14F55" w:rsidRDefault="00A57484" w:rsidP="00A57484">
      <w:pPr>
        <w:autoSpaceDE w:val="0"/>
        <w:autoSpaceDN w:val="0"/>
        <w:adjustRightInd w:val="0"/>
        <w:spacing w:after="0" w:line="240" w:lineRule="auto"/>
        <w:rPr>
          <w:b/>
          <w:bCs/>
          <w:sz w:val="32"/>
          <w:szCs w:val="32"/>
        </w:rPr>
      </w:pPr>
      <w:r w:rsidRPr="00E14F55">
        <w:rPr>
          <w:sz w:val="32"/>
          <w:szCs w:val="32"/>
        </w:rPr>
        <w:t xml:space="preserve">         </w:t>
      </w:r>
      <w:r w:rsidRPr="00E14F55">
        <w:rPr>
          <w:b/>
          <w:bCs/>
          <w:sz w:val="32"/>
          <w:szCs w:val="32"/>
        </w:rPr>
        <w:t xml:space="preserve">4. Затратный подход и его методы оценки </w:t>
      </w: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b/>
          <w:bCs/>
          <w:sz w:val="32"/>
          <w:szCs w:val="32"/>
        </w:rPr>
        <w:t>стоимости объектов интеллектуальной собственности</w:t>
      </w:r>
      <w:r w:rsidRPr="00E14F55">
        <w:rPr>
          <w:rFonts w:cs="Times New Roman"/>
          <w:color w:val="000000"/>
          <w:sz w:val="32"/>
          <w:szCs w:val="32"/>
        </w:rPr>
        <w:t xml:space="preserve"> </w:t>
      </w:r>
    </w:p>
    <w:p w:rsidR="00A57484" w:rsidRPr="00E14F55" w:rsidRDefault="00A57484" w:rsidP="00A57484">
      <w:pPr>
        <w:autoSpaceDE w:val="0"/>
        <w:autoSpaceDN w:val="0"/>
        <w:adjustRightInd w:val="0"/>
        <w:spacing w:after="0" w:line="240" w:lineRule="auto"/>
        <w:rPr>
          <w:rFonts w:cs="Times New Roman"/>
          <w:color w:val="000000"/>
          <w:sz w:val="32"/>
          <w:szCs w:val="32"/>
        </w:rPr>
      </w:pPr>
    </w:p>
    <w:p w:rsidR="00A57484" w:rsidRPr="00E14F55" w:rsidRDefault="00A57484" w:rsidP="00A57484">
      <w:pPr>
        <w:autoSpaceDE w:val="0"/>
        <w:autoSpaceDN w:val="0"/>
        <w:adjustRightInd w:val="0"/>
        <w:spacing w:after="0" w:line="240" w:lineRule="auto"/>
        <w:rPr>
          <w:sz w:val="32"/>
          <w:szCs w:val="32"/>
        </w:rPr>
      </w:pPr>
      <w:r w:rsidRPr="00E14F55">
        <w:rPr>
          <w:rFonts w:cs="Times New Roman"/>
          <w:color w:val="000000"/>
          <w:sz w:val="32"/>
          <w:szCs w:val="32"/>
        </w:rPr>
        <w:t xml:space="preserve">   </w:t>
      </w:r>
      <w:r w:rsidRPr="00E14F55">
        <w:rPr>
          <w:i/>
          <w:iCs/>
          <w:sz w:val="32"/>
          <w:szCs w:val="32"/>
        </w:rPr>
        <w:t xml:space="preserve">Затратный подход </w:t>
      </w:r>
      <w:r w:rsidRPr="00E14F55">
        <w:rPr>
          <w:sz w:val="32"/>
          <w:szCs w:val="32"/>
        </w:rPr>
        <w:t xml:space="preserve">представляет собой совокупность методов оценки стоимости объекта интеллектуальной собственности, основанных на определении затрат, необходимых для воспроизводства (восстановления) либо замещения (при наличии возможности их осуществления) объекта оценки с учетом износа и </w:t>
      </w:r>
      <w:proofErr w:type="spellStart"/>
      <w:r w:rsidRPr="00E14F55">
        <w:rPr>
          <w:sz w:val="32"/>
          <w:szCs w:val="32"/>
        </w:rPr>
        <w:t>устареваний</w:t>
      </w:r>
      <w:proofErr w:type="spellEnd"/>
      <w:r w:rsidRPr="00E14F55">
        <w:rPr>
          <w:sz w:val="32"/>
          <w:szCs w:val="32"/>
        </w:rPr>
        <w:t>. Затратами на воспроизводство (восстановление) объекта интеллектуальной собственности являются расходы, необходимые для создания точной копии этого объекта с использованием применявшихся при создании объекта материалов и технологий. Затратами на замещение объекта интеллектуальной собственности считаются расходы, необходимые для созданий аналогичного объекта с использованием материалов и технологии, применяющихся на дату оценки. Определение рыночной стоимости с использованием затратного подхода включает следующие основные процедуры.</w:t>
      </w:r>
    </w:p>
    <w:p w:rsidR="00A57484" w:rsidRPr="00E14F55" w:rsidRDefault="00A57484" w:rsidP="00A57484">
      <w:pPr>
        <w:autoSpaceDE w:val="0"/>
        <w:autoSpaceDN w:val="0"/>
        <w:adjustRightInd w:val="0"/>
        <w:spacing w:after="0" w:line="240" w:lineRule="auto"/>
        <w:rPr>
          <w:rFonts w:cs="Wingdings"/>
          <w:color w:val="000000"/>
          <w:sz w:val="32"/>
          <w:szCs w:val="32"/>
        </w:rPr>
      </w:pP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установление суммы затрат на создание нового объекта, аналогичного объекту оценки; </w:t>
      </w: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определение величины износа объекта оценки по отношению к новому аналогичному объекту оценки; </w:t>
      </w: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rFonts w:cs="Wingdings"/>
          <w:color w:val="000000"/>
          <w:sz w:val="32"/>
          <w:szCs w:val="32"/>
        </w:rPr>
        <w:t></w:t>
      </w:r>
      <w:r w:rsidRPr="00E14F55">
        <w:rPr>
          <w:rFonts w:cs="Wingdings"/>
          <w:color w:val="000000"/>
          <w:sz w:val="32"/>
          <w:szCs w:val="32"/>
        </w:rPr>
        <w:t></w:t>
      </w:r>
      <w:r w:rsidRPr="00E14F55">
        <w:rPr>
          <w:rFonts w:cs="Times New Roman"/>
          <w:color w:val="000000"/>
          <w:sz w:val="32"/>
          <w:szCs w:val="32"/>
        </w:rPr>
        <w:t xml:space="preserve">расчет рыночной стоимости объекта оценки путем вычитания из суммы затрат на создание нового объекта, аналогичного объекту оценки, величины износа объекта оценки. </w:t>
      </w:r>
    </w:p>
    <w:p w:rsidR="00A57484" w:rsidRPr="00E14F55" w:rsidRDefault="00A57484" w:rsidP="00A57484">
      <w:pPr>
        <w:autoSpaceDE w:val="0"/>
        <w:autoSpaceDN w:val="0"/>
        <w:adjustRightInd w:val="0"/>
        <w:spacing w:after="0" w:line="240" w:lineRule="auto"/>
        <w:rPr>
          <w:rFonts w:cs="Times New Roman"/>
          <w:color w:val="000000"/>
          <w:sz w:val="32"/>
          <w:szCs w:val="32"/>
        </w:rPr>
      </w:pPr>
      <w:r w:rsidRPr="00E14F55">
        <w:rPr>
          <w:rFonts w:cs="Times New Roman"/>
          <w:color w:val="000000"/>
          <w:sz w:val="32"/>
          <w:szCs w:val="32"/>
        </w:rPr>
        <w:t>Сумма затрат на создание нового объекта, аналогичного объекту оценки, включает прямые и косвенные затраты, связанные с созданием интеллектуальной собственности</w:t>
      </w:r>
      <w:r w:rsidR="00AD1B65" w:rsidRPr="00E14F55">
        <w:rPr>
          <w:rFonts w:cs="Times New Roman"/>
          <w:color w:val="000000"/>
          <w:sz w:val="32"/>
          <w:szCs w:val="32"/>
        </w:rPr>
        <w:t>.</w:t>
      </w:r>
    </w:p>
    <w:p w:rsidR="00AD1B65" w:rsidRPr="00E14F55" w:rsidRDefault="00AD1B65" w:rsidP="00A57484">
      <w:pPr>
        <w:autoSpaceDE w:val="0"/>
        <w:autoSpaceDN w:val="0"/>
        <w:adjustRightInd w:val="0"/>
        <w:spacing w:after="0" w:line="240" w:lineRule="auto"/>
        <w:rPr>
          <w:sz w:val="32"/>
          <w:szCs w:val="32"/>
        </w:rPr>
      </w:pPr>
      <w:r w:rsidRPr="00E14F55">
        <w:rPr>
          <w:rFonts w:cs="Times New Roman"/>
          <w:color w:val="000000"/>
          <w:sz w:val="32"/>
          <w:szCs w:val="32"/>
        </w:rPr>
        <w:t xml:space="preserve">    </w:t>
      </w:r>
      <w:r w:rsidRPr="00E14F55">
        <w:rPr>
          <w:sz w:val="32"/>
          <w:szCs w:val="32"/>
        </w:rPr>
        <w:t xml:space="preserve">Прибыль инвестора может быть рассчитана исходя из ставок отдачи на капитал при его наиболее вероятном аналогичном по уровню риска инвестировании и промежутка времени, необходимого для создания оцениваемой интеллектуальной собственности. Износ интеллектуальной собственности может определяться в целом или на основе оценки его составных частей – устранимого и неустранимого износа. Методы затратного подхода обычно используются для целей </w:t>
      </w:r>
      <w:r w:rsidRPr="00E14F55">
        <w:rPr>
          <w:sz w:val="32"/>
          <w:szCs w:val="32"/>
        </w:rPr>
        <w:lastRenderedPageBreak/>
        <w:t>инвентаризации созданных и (или) приобретенных прав на объекты интеллектуальной собственности, для определения балансовой (бухгалтерской) стоимости результатов интеллектуальной деятельности</w:t>
      </w:r>
    </w:p>
    <w:p w:rsidR="00AD1B65" w:rsidRPr="00E14F55" w:rsidRDefault="00AD1B65" w:rsidP="00A57484">
      <w:pPr>
        <w:autoSpaceDE w:val="0"/>
        <w:autoSpaceDN w:val="0"/>
        <w:adjustRightInd w:val="0"/>
        <w:spacing w:after="0" w:line="240" w:lineRule="auto"/>
        <w:rPr>
          <w:sz w:val="32"/>
          <w:szCs w:val="32"/>
        </w:rPr>
      </w:pPr>
      <w:r w:rsidRPr="00E14F55">
        <w:rPr>
          <w:sz w:val="32"/>
          <w:szCs w:val="32"/>
        </w:rPr>
        <w:t xml:space="preserve">   К основным методам оценки стоимости затратного подхода относятся: метод стоимости замещения; метод восстановительной стоимости; метод исторических затрат и др.</w:t>
      </w:r>
    </w:p>
    <w:p w:rsidR="00AD1B65" w:rsidRPr="00E14F55" w:rsidRDefault="00AD1B65" w:rsidP="00A57484">
      <w:pPr>
        <w:autoSpaceDE w:val="0"/>
        <w:autoSpaceDN w:val="0"/>
        <w:adjustRightInd w:val="0"/>
        <w:spacing w:after="0" w:line="240" w:lineRule="auto"/>
        <w:rPr>
          <w:sz w:val="32"/>
          <w:szCs w:val="32"/>
        </w:rPr>
      </w:pPr>
      <w:r w:rsidRPr="00E14F55">
        <w:rPr>
          <w:sz w:val="32"/>
          <w:szCs w:val="32"/>
        </w:rPr>
        <w:t xml:space="preserve">    </w:t>
      </w:r>
      <w:r w:rsidRPr="00E14F55">
        <w:rPr>
          <w:b/>
          <w:bCs/>
          <w:i/>
          <w:iCs/>
          <w:sz w:val="32"/>
          <w:szCs w:val="32"/>
        </w:rPr>
        <w:t>Метод восстановительной стоимости</w:t>
      </w:r>
      <w:r w:rsidRPr="00E14F55">
        <w:rPr>
          <w:b/>
          <w:bCs/>
          <w:sz w:val="32"/>
          <w:szCs w:val="32"/>
        </w:rPr>
        <w:t xml:space="preserve">. </w:t>
      </w:r>
      <w:r w:rsidRPr="00E14F55">
        <w:rPr>
          <w:sz w:val="32"/>
          <w:szCs w:val="32"/>
        </w:rPr>
        <w:t>В основе данного метода лежит отождествление стоимости прав на объект с затратами на его воссоздание с учетом разумной величины прибыли. Такое воссоздание предполагает полное воспроизводство якобы утерянной калькуляции оцениваемого объекта с учетом затрат на его правовую охрану. Этот метод является наиболее приемлемым способом расчета рыночной стоимости уникальных и не приносящих дохода объектов интеллектуальной собственности.</w:t>
      </w:r>
    </w:p>
    <w:p w:rsidR="00AD1B65" w:rsidRPr="00E14F55" w:rsidRDefault="00AD1B65" w:rsidP="00A57484">
      <w:pPr>
        <w:autoSpaceDE w:val="0"/>
        <w:autoSpaceDN w:val="0"/>
        <w:adjustRightInd w:val="0"/>
        <w:spacing w:after="0" w:line="240" w:lineRule="auto"/>
        <w:rPr>
          <w:sz w:val="32"/>
          <w:szCs w:val="32"/>
        </w:rPr>
      </w:pPr>
      <w:r w:rsidRPr="00E14F55">
        <w:rPr>
          <w:sz w:val="32"/>
          <w:szCs w:val="32"/>
        </w:rPr>
        <w:t xml:space="preserve">    </w:t>
      </w:r>
      <w:r w:rsidRPr="00E14F55">
        <w:rPr>
          <w:b/>
          <w:bCs/>
          <w:i/>
          <w:iCs/>
          <w:sz w:val="32"/>
          <w:szCs w:val="32"/>
        </w:rPr>
        <w:t xml:space="preserve">Метод исторических затрат. </w:t>
      </w:r>
      <w:r w:rsidRPr="00E14F55">
        <w:rPr>
          <w:sz w:val="32"/>
          <w:szCs w:val="32"/>
        </w:rPr>
        <w:t>Данный метод основан на учете фактических затрат (которые являются историческим фактом), зафиксированных в бухгалтерской документации организации, где создавался результат интеллектуальной деятельности. Метод исторических затрат иногда в специальной литературе называют методом стоимости создания, или методом начальных (исходных) затрат, или методом фактически произведенных затрат. Более точно его следует называть методом изначально зафиксированных затрат.</w:t>
      </w:r>
    </w:p>
    <w:p w:rsidR="00AD1B65" w:rsidRPr="00E14F55" w:rsidRDefault="00AD1B65" w:rsidP="00A57484">
      <w:pPr>
        <w:autoSpaceDE w:val="0"/>
        <w:autoSpaceDN w:val="0"/>
        <w:adjustRightInd w:val="0"/>
        <w:spacing w:after="0" w:line="240" w:lineRule="auto"/>
        <w:rPr>
          <w:sz w:val="32"/>
          <w:szCs w:val="32"/>
        </w:rPr>
      </w:pPr>
      <w:r w:rsidRPr="00E14F55">
        <w:rPr>
          <w:sz w:val="32"/>
          <w:szCs w:val="32"/>
        </w:rPr>
        <w:t xml:space="preserve">    После определения суммы затрат на создание объекта оценки необходимо учесть износ. Хотя физического износа результаты интеллектуальной деятельности не имеют в силу своей специфики, однако может присутствовать моральный износ, складывающийся из функционального и экономического (внешнего) износа. </w:t>
      </w:r>
      <w:r w:rsidRPr="00E14F55">
        <w:rPr>
          <w:i/>
          <w:iCs/>
          <w:sz w:val="32"/>
          <w:szCs w:val="32"/>
        </w:rPr>
        <w:t xml:space="preserve">Функциональный износ </w:t>
      </w:r>
      <w:r w:rsidRPr="00E14F55">
        <w:rPr>
          <w:sz w:val="32"/>
          <w:szCs w:val="32"/>
        </w:rPr>
        <w:t>может возникнуть в течение времени в связи с устареванием объекта из-за нарастающего несоответствия его функциональных возможностей современным рыночным требованиям. Учитываться он может путем расчета стоимости необходимых доработок. Различают устранимый и неустранимый функциональный износ. Износ является устранимым, если затраты на его устранение меньше, чем увеличение стоимости объекта в результате его морального устаревания.</w:t>
      </w:r>
    </w:p>
    <w:p w:rsidR="00AD1B65" w:rsidRPr="00E14F55" w:rsidRDefault="00AD1B65" w:rsidP="00A57484">
      <w:pPr>
        <w:autoSpaceDE w:val="0"/>
        <w:autoSpaceDN w:val="0"/>
        <w:adjustRightInd w:val="0"/>
        <w:spacing w:after="0" w:line="240" w:lineRule="auto"/>
        <w:rPr>
          <w:sz w:val="32"/>
          <w:szCs w:val="32"/>
        </w:rPr>
      </w:pPr>
    </w:p>
    <w:p w:rsidR="00E14F55" w:rsidRDefault="00AD1B65" w:rsidP="00A57484">
      <w:pPr>
        <w:autoSpaceDE w:val="0"/>
        <w:autoSpaceDN w:val="0"/>
        <w:adjustRightInd w:val="0"/>
        <w:spacing w:after="0" w:line="240" w:lineRule="auto"/>
        <w:rPr>
          <w:b/>
          <w:bCs/>
          <w:sz w:val="32"/>
          <w:szCs w:val="32"/>
        </w:rPr>
      </w:pPr>
      <w:r w:rsidRPr="00E14F55">
        <w:rPr>
          <w:b/>
          <w:bCs/>
          <w:sz w:val="32"/>
          <w:szCs w:val="32"/>
        </w:rPr>
        <w:t xml:space="preserve">                  </w:t>
      </w:r>
    </w:p>
    <w:p w:rsidR="00E14F55" w:rsidRDefault="00E14F55">
      <w:pPr>
        <w:rPr>
          <w:b/>
          <w:bCs/>
          <w:sz w:val="32"/>
          <w:szCs w:val="32"/>
        </w:rPr>
      </w:pPr>
      <w:r>
        <w:rPr>
          <w:b/>
          <w:bCs/>
          <w:sz w:val="32"/>
          <w:szCs w:val="32"/>
        </w:rPr>
        <w:br w:type="page"/>
      </w:r>
    </w:p>
    <w:p w:rsidR="00AD1B65" w:rsidRPr="00E14F55" w:rsidRDefault="00AD1B65" w:rsidP="00E14F55">
      <w:pPr>
        <w:autoSpaceDE w:val="0"/>
        <w:autoSpaceDN w:val="0"/>
        <w:adjustRightInd w:val="0"/>
        <w:spacing w:after="0" w:line="240" w:lineRule="auto"/>
        <w:jc w:val="center"/>
        <w:rPr>
          <w:b/>
          <w:bCs/>
          <w:sz w:val="32"/>
          <w:szCs w:val="32"/>
        </w:rPr>
      </w:pPr>
      <w:r w:rsidRPr="00E14F55">
        <w:rPr>
          <w:b/>
          <w:bCs/>
          <w:sz w:val="32"/>
          <w:szCs w:val="32"/>
        </w:rPr>
        <w:lastRenderedPageBreak/>
        <w:t>5. Определение итоговой величины стоимости</w:t>
      </w:r>
    </w:p>
    <w:p w:rsidR="00AD1B65" w:rsidRPr="00E14F55" w:rsidRDefault="00AD1B65" w:rsidP="00A57484">
      <w:pPr>
        <w:autoSpaceDE w:val="0"/>
        <w:autoSpaceDN w:val="0"/>
        <w:adjustRightInd w:val="0"/>
        <w:spacing w:after="0" w:line="240" w:lineRule="auto"/>
        <w:rPr>
          <w:b/>
          <w:bCs/>
          <w:sz w:val="32"/>
          <w:szCs w:val="32"/>
        </w:rPr>
      </w:pPr>
      <w:r w:rsidRPr="00E14F55">
        <w:rPr>
          <w:b/>
          <w:bCs/>
          <w:sz w:val="32"/>
          <w:szCs w:val="32"/>
        </w:rPr>
        <w:t xml:space="preserve">                     объекта интеллектуальной собственности</w:t>
      </w:r>
    </w:p>
    <w:p w:rsidR="00AD1B65" w:rsidRPr="00E14F55" w:rsidRDefault="00AD1B65" w:rsidP="00A57484">
      <w:pPr>
        <w:autoSpaceDE w:val="0"/>
        <w:autoSpaceDN w:val="0"/>
        <w:adjustRightInd w:val="0"/>
        <w:spacing w:after="0" w:line="240" w:lineRule="auto"/>
        <w:rPr>
          <w:b/>
          <w:bCs/>
          <w:sz w:val="32"/>
          <w:szCs w:val="32"/>
        </w:rPr>
      </w:pPr>
    </w:p>
    <w:p w:rsidR="00AD1B65" w:rsidRPr="00E14F55" w:rsidRDefault="00AD1B65" w:rsidP="00AD1B65">
      <w:pPr>
        <w:pStyle w:val="Default"/>
        <w:rPr>
          <w:rFonts w:asciiTheme="minorHAnsi" w:hAnsiTheme="minorHAnsi" w:cs="Times New Roman"/>
          <w:sz w:val="32"/>
          <w:szCs w:val="32"/>
        </w:rPr>
      </w:pPr>
      <w:r w:rsidRPr="00E14F55">
        <w:rPr>
          <w:rFonts w:asciiTheme="minorHAnsi" w:hAnsiTheme="minorHAnsi"/>
          <w:b/>
          <w:bCs/>
          <w:sz w:val="32"/>
          <w:szCs w:val="32"/>
        </w:rPr>
        <w:t></w:t>
      </w:r>
      <w:r w:rsidRPr="00E14F55">
        <w:rPr>
          <w:rFonts w:asciiTheme="minorHAnsi" w:hAnsiTheme="minorHAnsi"/>
          <w:b/>
          <w:bCs/>
          <w:sz w:val="32"/>
          <w:szCs w:val="32"/>
        </w:rPr>
        <w:t></w:t>
      </w:r>
      <w:r w:rsidRPr="00E14F55">
        <w:rPr>
          <w:rFonts w:asciiTheme="minorHAnsi" w:hAnsiTheme="minorHAnsi"/>
          <w:b/>
          <w:bCs/>
          <w:sz w:val="32"/>
          <w:szCs w:val="32"/>
        </w:rPr>
        <w:t></w:t>
      </w:r>
      <w:r w:rsidRPr="00E14F55">
        <w:rPr>
          <w:rFonts w:asciiTheme="minorHAnsi" w:hAnsiTheme="minorHAnsi"/>
          <w:b/>
          <w:bCs/>
          <w:sz w:val="32"/>
          <w:szCs w:val="32"/>
        </w:rPr>
        <w:t></w:t>
      </w:r>
      <w:r w:rsidRPr="00E14F55">
        <w:rPr>
          <w:rFonts w:asciiTheme="minorHAnsi" w:hAnsiTheme="minorHAnsi"/>
          <w:b/>
          <w:bCs/>
          <w:sz w:val="32"/>
          <w:szCs w:val="32"/>
        </w:rPr>
        <w:t></w:t>
      </w:r>
      <w:r w:rsidRPr="00E14F55">
        <w:rPr>
          <w:rFonts w:asciiTheme="minorHAnsi" w:hAnsiTheme="minorHAnsi" w:cs="Times New Roman"/>
          <w:sz w:val="32"/>
          <w:szCs w:val="32"/>
        </w:rPr>
        <w:t xml:space="preserve">Под </w:t>
      </w:r>
      <w:r w:rsidRPr="00E14F55">
        <w:rPr>
          <w:rFonts w:asciiTheme="minorHAnsi" w:hAnsiTheme="minorHAnsi" w:cs="Times New Roman"/>
          <w:i/>
          <w:iCs/>
          <w:sz w:val="32"/>
          <w:szCs w:val="32"/>
        </w:rPr>
        <w:t xml:space="preserve">итоговой величиной стоимости объекта оценки </w:t>
      </w:r>
      <w:r w:rsidRPr="00E14F55">
        <w:rPr>
          <w:rFonts w:asciiTheme="minorHAnsi" w:hAnsiTheme="minorHAnsi" w:cs="Times New Roman"/>
          <w:sz w:val="32"/>
          <w:szCs w:val="32"/>
        </w:rPr>
        <w:t xml:space="preserve">понимается величина стоимости объекта оценки, полученная как итог обоснованного оценщиком обобщения результатов расчетов стоимости объекта оценки при использовании различных подходов к оценке и методов оценки (в том числе различных методов одного подхода в оценке). Расчеты стоимости интеллектуальной собственности с помощью разных методов завершаются отличающимися друг от друга результатами, что в значительной степени объясняется допущением при использовании этих методов погрешностей, различающихся между собой характером и величиной. Для методов доходного подхода погрешности главным образом могут возникнуть при прогнозировании объема продаж, при оценке рисков, определении доли оцениваемой интеллектуальной собственности в формировании общих финансовых результатов хозяйствующих субъектов и т. д. При сравнительном подходе погрешности могут возникнуть в основном из-за не совсем точного определения аналитических величин различия в характеристиках оцениваемого объекта и его аналога. В методах затратного подхода основные источники внесения погрешности в расчет стоимости вызваны не совсем точным определением стоимости всех израсходованных материалов, операционных расходов и трудозатрат, связанных с поисковыми и патентными исследованиями и опытно-конструкторскими разработками, не абсолютно точным определением сумм амортизации и коэффициентов инфляции для приведения этих затрат к текущей стоимости. </w:t>
      </w:r>
    </w:p>
    <w:p w:rsidR="00AD1B65" w:rsidRPr="00E14F55" w:rsidRDefault="00AD1B65" w:rsidP="00AD1B65">
      <w:pPr>
        <w:autoSpaceDE w:val="0"/>
        <w:autoSpaceDN w:val="0"/>
        <w:adjustRightInd w:val="0"/>
        <w:spacing w:after="0" w:line="240" w:lineRule="auto"/>
        <w:rPr>
          <w:sz w:val="32"/>
          <w:szCs w:val="32"/>
        </w:rPr>
      </w:pPr>
      <w:r w:rsidRPr="00E14F55">
        <w:rPr>
          <w:rFonts w:cs="Times New Roman"/>
          <w:color w:val="000000"/>
          <w:sz w:val="32"/>
          <w:szCs w:val="32"/>
        </w:rPr>
        <w:t>Теоретически есть способы, которые позволяют достаточно точно определить погрешность расчета стоимости при применении каждого из методов. Практически же эти способы неприменимы, так как связаны с дополнительными трудозатратами, соизмеримыми с затратами на проведение самой оценки.</w:t>
      </w:r>
    </w:p>
    <w:p w:rsidR="00AD1B65" w:rsidRPr="00E14F55" w:rsidRDefault="00AD1B65" w:rsidP="00A57484">
      <w:pPr>
        <w:autoSpaceDE w:val="0"/>
        <w:autoSpaceDN w:val="0"/>
        <w:adjustRightInd w:val="0"/>
        <w:spacing w:after="0" w:line="240" w:lineRule="auto"/>
        <w:rPr>
          <w:sz w:val="32"/>
          <w:szCs w:val="32"/>
        </w:rPr>
      </w:pPr>
    </w:p>
    <w:p w:rsidR="00A57484" w:rsidRPr="00E14F55" w:rsidRDefault="00A57484" w:rsidP="00A57484">
      <w:pPr>
        <w:autoSpaceDE w:val="0"/>
        <w:autoSpaceDN w:val="0"/>
        <w:adjustRightInd w:val="0"/>
        <w:spacing w:after="0" w:line="240" w:lineRule="auto"/>
        <w:rPr>
          <w:b/>
          <w:bCs/>
          <w:sz w:val="32"/>
          <w:szCs w:val="32"/>
        </w:rPr>
      </w:pPr>
      <w:r w:rsidRPr="00E14F55">
        <w:rPr>
          <w:sz w:val="32"/>
          <w:szCs w:val="32"/>
        </w:rPr>
        <w:t xml:space="preserve">  </w:t>
      </w:r>
    </w:p>
    <w:p w:rsidR="00A57484" w:rsidRPr="00E14F55" w:rsidRDefault="00A57484" w:rsidP="000519D9">
      <w:pPr>
        <w:autoSpaceDE w:val="0"/>
        <w:autoSpaceDN w:val="0"/>
        <w:adjustRightInd w:val="0"/>
        <w:spacing w:after="0" w:line="240" w:lineRule="auto"/>
        <w:rPr>
          <w:rFonts w:cs="Times New Roman"/>
          <w:color w:val="000000"/>
          <w:sz w:val="32"/>
          <w:szCs w:val="32"/>
        </w:rPr>
      </w:pPr>
    </w:p>
    <w:p w:rsidR="000519D9" w:rsidRPr="00E14F55" w:rsidRDefault="000519D9" w:rsidP="000519D9">
      <w:pPr>
        <w:autoSpaceDE w:val="0"/>
        <w:autoSpaceDN w:val="0"/>
        <w:adjustRightInd w:val="0"/>
        <w:spacing w:after="0" w:line="240" w:lineRule="auto"/>
        <w:rPr>
          <w:rFonts w:cs="Times New Roman"/>
          <w:color w:val="000000"/>
          <w:sz w:val="32"/>
          <w:szCs w:val="32"/>
        </w:rPr>
      </w:pPr>
    </w:p>
    <w:p w:rsidR="000519D9" w:rsidRPr="00E14F55" w:rsidRDefault="000519D9" w:rsidP="000519D9">
      <w:pPr>
        <w:autoSpaceDE w:val="0"/>
        <w:autoSpaceDN w:val="0"/>
        <w:adjustRightInd w:val="0"/>
        <w:spacing w:after="0" w:line="240" w:lineRule="auto"/>
        <w:rPr>
          <w:rFonts w:cs="Times New Roman"/>
          <w:color w:val="000000"/>
          <w:sz w:val="32"/>
          <w:szCs w:val="32"/>
        </w:rPr>
      </w:pPr>
    </w:p>
    <w:p w:rsidR="00ED603E" w:rsidRPr="00E14F55" w:rsidRDefault="00ED603E" w:rsidP="00D96D08">
      <w:pPr>
        <w:rPr>
          <w:b/>
          <w:bCs/>
          <w:sz w:val="32"/>
          <w:szCs w:val="32"/>
        </w:rPr>
      </w:pPr>
      <w:bookmarkStart w:id="0" w:name="_GoBack"/>
      <w:bookmarkEnd w:id="0"/>
    </w:p>
    <w:sectPr w:rsidR="00ED603E" w:rsidRPr="00E14F55" w:rsidSect="00E14F55">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523CFC"/>
    <w:multiLevelType w:val="hybridMultilevel"/>
    <w:tmpl w:val="A1F84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25947"/>
    <w:rsid w:val="00042BC0"/>
    <w:rsid w:val="000519D9"/>
    <w:rsid w:val="00194A44"/>
    <w:rsid w:val="00525947"/>
    <w:rsid w:val="00857EB4"/>
    <w:rsid w:val="00A57484"/>
    <w:rsid w:val="00AD1B65"/>
    <w:rsid w:val="00B93212"/>
    <w:rsid w:val="00C04AFE"/>
    <w:rsid w:val="00C13C67"/>
    <w:rsid w:val="00CD31AE"/>
    <w:rsid w:val="00CF4592"/>
    <w:rsid w:val="00D96D08"/>
    <w:rsid w:val="00E14F55"/>
    <w:rsid w:val="00ED603E"/>
    <w:rsid w:val="00FB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280A1-FEAB-4F40-B967-B832476A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947"/>
    <w:pPr>
      <w:ind w:left="720"/>
      <w:contextualSpacing/>
    </w:pPr>
  </w:style>
  <w:style w:type="character" w:styleId="a4">
    <w:name w:val="Strong"/>
    <w:basedOn w:val="a0"/>
    <w:uiPriority w:val="22"/>
    <w:qFormat/>
    <w:rsid w:val="00525947"/>
    <w:rPr>
      <w:b/>
      <w:bCs/>
    </w:rPr>
  </w:style>
  <w:style w:type="paragraph" w:customStyle="1" w:styleId="Default">
    <w:name w:val="Default"/>
    <w:rsid w:val="00ED603E"/>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12</Pages>
  <Words>3437</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Pchelp</cp:lastModifiedBy>
  <cp:revision>7</cp:revision>
  <dcterms:created xsi:type="dcterms:W3CDTF">2020-03-31T13:28:00Z</dcterms:created>
  <dcterms:modified xsi:type="dcterms:W3CDTF">2025-09-07T15:11:00Z</dcterms:modified>
</cp:coreProperties>
</file>